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31D" w:rsidRPr="0037531D" w:rsidRDefault="0037531D" w:rsidP="0037531D">
      <w:pPr>
        <w:pStyle w:val="Titre"/>
      </w:pPr>
      <w:bookmarkStart w:id="0" w:name="_GoBack"/>
      <w:bookmarkEnd w:id="0"/>
      <w:r w:rsidRPr="0037531D">
        <w:t>Créer un Ordre de Travail dans COSWIN</w:t>
      </w:r>
    </w:p>
    <w:p w:rsidR="0037531D" w:rsidRDefault="0037531D"/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6D2F7F">
        <w:tblPrEx>
          <w:tblCellMar>
            <w:top w:w="0" w:type="dxa"/>
            <w:bottom w:w="0" w:type="dxa"/>
          </w:tblCellMar>
        </w:tblPrEx>
        <w:trPr>
          <w:cantSplit/>
          <w:trHeight w:val="2534"/>
        </w:trPr>
        <w:tc>
          <w:tcPr>
            <w:tcW w:w="9923" w:type="dxa"/>
          </w:tcPr>
          <w:p w:rsidR="006D2F7F" w:rsidRDefault="000D177F">
            <w:pPr>
              <w:pStyle w:val="Corpsdetitresimple"/>
            </w:pPr>
            <w:r>
              <w:t>B</w:t>
            </w:r>
            <w:r w:rsidR="006D2F7F">
              <w:t>ut du document</w:t>
            </w:r>
            <w:r w:rsidR="00BD489B">
              <w:t xml:space="preserve"> :</w:t>
            </w:r>
            <w:r w:rsidR="006D2F7F">
              <w:t xml:space="preserve"> </w:t>
            </w:r>
          </w:p>
          <w:p w:rsidR="006D2F7F" w:rsidRDefault="006D2F7F" w:rsidP="004722C0">
            <w:r>
              <w:t xml:space="preserve">Ce document a pour </w:t>
            </w:r>
            <w:r w:rsidR="004722C0">
              <w:t xml:space="preserve">but d'être un support pour </w:t>
            </w:r>
            <w:r w:rsidR="000D177F">
              <w:t xml:space="preserve"> </w:t>
            </w:r>
            <w:r w:rsidR="004722C0">
              <w:t xml:space="preserve">créer </w:t>
            </w:r>
            <w:r w:rsidR="000D177F">
              <w:t>un Ordre de Travail</w:t>
            </w:r>
            <w:r w:rsidR="00D418B6">
              <w:t xml:space="preserve"> sur COSWIN</w:t>
            </w:r>
            <w:r w:rsidR="004722C0">
              <w:t xml:space="preserve"> et de le renseigner </w:t>
            </w:r>
            <w:r w:rsidR="00D418B6">
              <w:t>.</w:t>
            </w:r>
          </w:p>
          <w:p w:rsidR="006D2F7F" w:rsidRDefault="006D2F7F"/>
          <w:p w:rsidR="006D2F7F" w:rsidRDefault="006D2F7F">
            <w:pPr>
              <w:pStyle w:val="Corpsdetitresimple"/>
            </w:pPr>
            <w:r>
              <w:t>Champ d'application</w:t>
            </w:r>
            <w:r w:rsidR="00BD489B">
              <w:t xml:space="preserve"> :</w:t>
            </w:r>
            <w:r>
              <w:t xml:space="preserve"> </w:t>
            </w:r>
          </w:p>
          <w:p w:rsidR="008F4196" w:rsidRPr="00C753DF" w:rsidRDefault="008F4196" w:rsidP="008F4196">
            <w:pPr>
              <w:pStyle w:val="Corpsdetitresimple"/>
              <w:rPr>
                <w:b w:val="0"/>
                <w:bCs w:val="0"/>
              </w:rPr>
            </w:pPr>
            <w:r w:rsidRPr="00C753DF">
              <w:rPr>
                <w:b w:val="0"/>
                <w:bCs w:val="0"/>
              </w:rPr>
              <w:t>Re</w:t>
            </w:r>
            <w:r w:rsidR="00C753DF">
              <w:rPr>
                <w:b w:val="0"/>
                <w:bCs w:val="0"/>
              </w:rPr>
              <w:t xml:space="preserve">sponsables de travaux </w:t>
            </w:r>
            <w:r w:rsidRPr="00C753DF">
              <w:rPr>
                <w:b w:val="0"/>
                <w:bCs w:val="0"/>
              </w:rPr>
              <w:t>et superviseur</w:t>
            </w:r>
            <w:r w:rsidR="00C753DF">
              <w:rPr>
                <w:b w:val="0"/>
                <w:bCs w:val="0"/>
              </w:rPr>
              <w:t>s</w:t>
            </w:r>
            <w:r w:rsidRPr="00C753DF">
              <w:rPr>
                <w:b w:val="0"/>
                <w:bCs w:val="0"/>
              </w:rPr>
              <w:t xml:space="preserve"> de la direction </w:t>
            </w:r>
            <w:r w:rsidR="00510A65">
              <w:rPr>
                <w:b w:val="0"/>
                <w:bCs w:val="0"/>
              </w:rPr>
              <w:t>Technique d'A</w:t>
            </w:r>
            <w:r w:rsidR="00C753DF">
              <w:rPr>
                <w:b w:val="0"/>
                <w:bCs w:val="0"/>
              </w:rPr>
              <w:t>pplications Énergétiques</w:t>
            </w:r>
          </w:p>
          <w:p w:rsidR="006D2F7F" w:rsidRDefault="006D2F7F"/>
          <w:p w:rsidR="0037531D" w:rsidRDefault="0037531D" w:rsidP="0037531D">
            <w:pPr>
              <w:pStyle w:val="Corpsdetitresimple"/>
            </w:pPr>
            <w:r>
              <w:t xml:space="preserve">Objet de la révision : </w:t>
            </w:r>
          </w:p>
          <w:p w:rsidR="0037531D" w:rsidRDefault="0037531D" w:rsidP="0037531D">
            <w:r>
              <w:t>Création de l'instruction</w:t>
            </w:r>
          </w:p>
          <w:p w:rsidR="0037531D" w:rsidRDefault="0037531D"/>
        </w:tc>
      </w:tr>
    </w:tbl>
    <w:p w:rsidR="006D2F7F" w:rsidRDefault="006D2F7F"/>
    <w:p w:rsidR="006D2F7F" w:rsidRDefault="006D2F7F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6D2F7F">
        <w:tblPrEx>
          <w:tblCellMar>
            <w:top w:w="0" w:type="dxa"/>
            <w:bottom w:w="0" w:type="dxa"/>
          </w:tblCellMar>
        </w:tblPrEx>
        <w:tc>
          <w:tcPr>
            <w:tcW w:w="9923" w:type="dxa"/>
          </w:tcPr>
          <w:p w:rsidR="006D2F7F" w:rsidRDefault="006D2F7F">
            <w:pPr>
              <w:pStyle w:val="Titresimple"/>
            </w:pPr>
            <w:r>
              <w:t>Sommaire</w:t>
            </w:r>
          </w:p>
          <w:p w:rsidR="00510A65" w:rsidRDefault="0037531D">
            <w:pPr>
              <w:pStyle w:val="TM1"/>
              <w:rPr>
                <w:noProof/>
                <w:color w:val="auto"/>
              </w:rPr>
            </w:pPr>
            <w:r>
              <w:fldChar w:fldCharType="begin"/>
            </w:r>
            <w:r>
              <w:instrText xml:space="preserve"> TOC \o "1-2" \u </w:instrText>
            </w:r>
            <w:r>
              <w:fldChar w:fldCharType="separate"/>
            </w:r>
            <w:r w:rsidR="00510A65">
              <w:rPr>
                <w:noProof/>
              </w:rPr>
              <w:t>1</w:t>
            </w:r>
            <w:r w:rsidR="00510A65">
              <w:rPr>
                <w:noProof/>
                <w:color w:val="auto"/>
              </w:rPr>
              <w:tab/>
            </w:r>
            <w:r w:rsidR="00510A65">
              <w:rPr>
                <w:noProof/>
              </w:rPr>
              <w:t>Origine d'un Ordre de Travail</w:t>
            </w:r>
            <w:r w:rsidR="00510A65">
              <w:rPr>
                <w:noProof/>
              </w:rPr>
              <w:tab/>
            </w:r>
            <w:r w:rsidR="00510A65">
              <w:rPr>
                <w:noProof/>
              </w:rPr>
              <w:fldChar w:fldCharType="begin"/>
            </w:r>
            <w:r w:rsidR="00510A65">
              <w:rPr>
                <w:noProof/>
              </w:rPr>
              <w:instrText xml:space="preserve"> PAGEREF _Toc192052258 \h </w:instrText>
            </w:r>
            <w:r w:rsidR="000519DF">
              <w:rPr>
                <w:noProof/>
              </w:rPr>
            </w:r>
            <w:r w:rsidR="00510A65">
              <w:rPr>
                <w:noProof/>
              </w:rPr>
              <w:fldChar w:fldCharType="separate"/>
            </w:r>
            <w:r w:rsidR="00510A65">
              <w:rPr>
                <w:noProof/>
              </w:rPr>
              <w:t>2</w:t>
            </w:r>
            <w:r w:rsidR="00510A65">
              <w:rPr>
                <w:noProof/>
              </w:rPr>
              <w:fldChar w:fldCharType="end"/>
            </w:r>
          </w:p>
          <w:p w:rsidR="00510A65" w:rsidRDefault="00510A65">
            <w:pPr>
              <w:pStyle w:val="TM1"/>
              <w:rPr>
                <w:noProof/>
                <w:color w:val="auto"/>
              </w:rPr>
            </w:pPr>
            <w:r>
              <w:rPr>
                <w:noProof/>
              </w:rPr>
              <w:t>2</w:t>
            </w:r>
            <w:r>
              <w:rPr>
                <w:noProof/>
                <w:color w:val="auto"/>
              </w:rPr>
              <w:tab/>
            </w:r>
            <w:r>
              <w:rPr>
                <w:noProof/>
              </w:rPr>
              <w:t>Création de l'Ordre de Travail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_Toc192052259 \h </w:instrText>
            </w:r>
            <w:r w:rsidR="000519DF"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  <w:p w:rsidR="00510A65" w:rsidRDefault="00510A65">
            <w:pPr>
              <w:pStyle w:val="TM2"/>
              <w:rPr>
                <w:noProof/>
                <w:color w:val="auto"/>
              </w:rPr>
            </w:pPr>
            <w:r>
              <w:rPr>
                <w:noProof/>
              </w:rPr>
              <w:t>2.1 Création manuelle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_Toc192052260 \h </w:instrText>
            </w:r>
            <w:r w:rsidR="000519DF"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  <w:p w:rsidR="00510A65" w:rsidRDefault="00510A65">
            <w:pPr>
              <w:pStyle w:val="TM2"/>
              <w:rPr>
                <w:noProof/>
                <w:color w:val="auto"/>
              </w:rPr>
            </w:pPr>
            <w:r>
              <w:rPr>
                <w:noProof/>
              </w:rPr>
              <w:t>2.2 A partir d'une Demande d'intervention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_Toc192052261 \h </w:instrText>
            </w:r>
            <w:r w:rsidR="000519DF"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  <w:p w:rsidR="00510A65" w:rsidRDefault="00510A65">
            <w:pPr>
              <w:pStyle w:val="TM2"/>
              <w:rPr>
                <w:noProof/>
                <w:color w:val="auto"/>
              </w:rPr>
            </w:pPr>
            <w:r>
              <w:rPr>
                <w:noProof/>
              </w:rPr>
              <w:t>2.3 A partir d'un OT père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_Toc192052262 \h </w:instrText>
            </w:r>
            <w:r w:rsidR="000519DF"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  <w:p w:rsidR="00510A65" w:rsidRDefault="00510A65">
            <w:pPr>
              <w:pStyle w:val="TM1"/>
              <w:rPr>
                <w:noProof/>
                <w:color w:val="auto"/>
              </w:rPr>
            </w:pPr>
            <w:r>
              <w:rPr>
                <w:noProof/>
              </w:rPr>
              <w:t>3</w:t>
            </w:r>
            <w:r>
              <w:rPr>
                <w:noProof/>
                <w:color w:val="auto"/>
              </w:rPr>
              <w:tab/>
            </w:r>
            <w:r>
              <w:rPr>
                <w:noProof/>
              </w:rPr>
              <w:t>Remplir un Ordre de Travail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_Toc192052263 \h </w:instrText>
            </w:r>
            <w:r w:rsidR="000519DF"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  <w:p w:rsidR="00510A65" w:rsidRDefault="00510A65">
            <w:pPr>
              <w:pStyle w:val="TM1"/>
              <w:rPr>
                <w:noProof/>
                <w:color w:val="auto"/>
              </w:rPr>
            </w:pPr>
            <w:r>
              <w:rPr>
                <w:noProof/>
              </w:rPr>
              <w:t>4</w:t>
            </w:r>
            <w:r>
              <w:rPr>
                <w:noProof/>
                <w:color w:val="auto"/>
              </w:rPr>
              <w:tab/>
            </w:r>
            <w:r>
              <w:rPr>
                <w:noProof/>
              </w:rPr>
              <w:t>Finalisation d'un Ordre de Travail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_Toc192052264 \h </w:instrText>
            </w:r>
            <w:r w:rsidR="000519DF"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p>
          <w:p w:rsidR="006D2F7F" w:rsidRDefault="0037531D">
            <w:r>
              <w:fldChar w:fldCharType="end"/>
            </w:r>
          </w:p>
          <w:p w:rsidR="006D2F7F" w:rsidRDefault="006D2F7F"/>
        </w:tc>
      </w:tr>
    </w:tbl>
    <w:p w:rsidR="006D2F7F" w:rsidRDefault="006D2F7F"/>
    <w:p w:rsidR="006D2F7F" w:rsidRDefault="006D2F7F"/>
    <w:p w:rsidR="006D2F7F" w:rsidRDefault="006D2F7F"/>
    <w:p w:rsidR="0064006E" w:rsidRDefault="0064006E"/>
    <w:p w:rsidR="0064006E" w:rsidRDefault="0064006E"/>
    <w:p w:rsidR="0064006E" w:rsidRDefault="0064006E"/>
    <w:p w:rsidR="00EA6F64" w:rsidRDefault="00EA6F64"/>
    <w:p w:rsidR="00EA6F64" w:rsidRDefault="00EA6F64"/>
    <w:p w:rsidR="006D2F7F" w:rsidRDefault="006D2F7F"/>
    <w:p w:rsidR="006D2F7F" w:rsidRDefault="006D2F7F"/>
    <w:tbl>
      <w:tblPr>
        <w:tblW w:w="0" w:type="auto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4"/>
        <w:gridCol w:w="3402"/>
        <w:gridCol w:w="3117"/>
      </w:tblGrid>
      <w:tr w:rsidR="006D2F7F">
        <w:tblPrEx>
          <w:tblCellMar>
            <w:top w:w="0" w:type="dxa"/>
            <w:bottom w:w="0" w:type="dxa"/>
          </w:tblCellMar>
        </w:tblPrEx>
        <w:tc>
          <w:tcPr>
            <w:tcW w:w="34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2F7F" w:rsidRDefault="006D2F7F">
            <w:pPr>
              <w:pStyle w:val="Corpsdetitresimple"/>
              <w:jc w:val="center"/>
            </w:pPr>
            <w:r>
              <w:t>Rédaction</w:t>
            </w:r>
            <w:r>
              <w:br/>
            </w:r>
            <w:r>
              <w:rPr>
                <w:sz w:val="16"/>
              </w:rPr>
              <w:t>nom / visa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2F7F" w:rsidRDefault="006D2F7F">
            <w:pPr>
              <w:pStyle w:val="Corpsdetitresimple"/>
              <w:jc w:val="center"/>
            </w:pPr>
            <w:r>
              <w:t>Vérification</w:t>
            </w:r>
            <w:r>
              <w:br/>
            </w:r>
            <w:r>
              <w:rPr>
                <w:sz w:val="16"/>
              </w:rPr>
              <w:t>nom / visa</w:t>
            </w:r>
          </w:p>
        </w:tc>
        <w:tc>
          <w:tcPr>
            <w:tcW w:w="311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D2F7F" w:rsidRDefault="006D2F7F">
            <w:pPr>
              <w:pStyle w:val="Corpsdetitresimple"/>
              <w:jc w:val="center"/>
            </w:pPr>
            <w:r>
              <w:t>Approbation</w:t>
            </w:r>
            <w:r>
              <w:br/>
            </w:r>
            <w:r>
              <w:rPr>
                <w:sz w:val="16"/>
              </w:rPr>
              <w:t>nom / visa</w:t>
            </w:r>
          </w:p>
        </w:tc>
      </w:tr>
      <w:tr w:rsidR="006D2F7F">
        <w:tblPrEx>
          <w:tblCellMar>
            <w:top w:w="0" w:type="dxa"/>
            <w:bottom w:w="0" w:type="dxa"/>
          </w:tblCellMar>
        </w:tblPrEx>
        <w:trPr>
          <w:trHeight w:val="1695"/>
        </w:trPr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F7F" w:rsidRDefault="006D2F7F" w:rsidP="0037531D">
            <w:pPr>
              <w:pStyle w:val="Pieddepage"/>
              <w:tabs>
                <w:tab w:val="clear" w:pos="4536"/>
                <w:tab w:val="clear" w:pos="9072"/>
              </w:tabs>
              <w:jc w:val="left"/>
            </w:pPr>
            <w:r>
              <w:t>date</w:t>
            </w:r>
            <w:r w:rsidR="00591C16">
              <w:t>:</w:t>
            </w:r>
            <w:r w:rsidR="00BD489B">
              <w:t xml:space="preserve"> :</w:t>
            </w:r>
            <w:r>
              <w:t xml:space="preserve"> </w:t>
            </w:r>
            <w:r>
              <w:br/>
            </w:r>
          </w:p>
          <w:p w:rsidR="006D2F7F" w:rsidRDefault="006D2F7F" w:rsidP="0037531D">
            <w:pPr>
              <w:pStyle w:val="Pieddepage"/>
              <w:tabs>
                <w:tab w:val="clear" w:pos="4536"/>
                <w:tab w:val="clear" w:pos="9072"/>
              </w:tabs>
              <w:jc w:val="left"/>
            </w:pPr>
          </w:p>
          <w:p w:rsidR="006D2F7F" w:rsidRDefault="006D2F7F" w:rsidP="0037531D">
            <w:pPr>
              <w:pStyle w:val="Pieddepage"/>
              <w:tabs>
                <w:tab w:val="clear" w:pos="4536"/>
                <w:tab w:val="clear" w:pos="9072"/>
              </w:tabs>
              <w:jc w:val="left"/>
            </w:pPr>
          </w:p>
          <w:p w:rsidR="006D2F7F" w:rsidRDefault="006D2F7F" w:rsidP="0037531D">
            <w:pPr>
              <w:pStyle w:val="Pieddepage"/>
              <w:tabs>
                <w:tab w:val="clear" w:pos="4536"/>
                <w:tab w:val="clear" w:pos="9072"/>
              </w:tabs>
              <w:jc w:val="left"/>
            </w:pPr>
          </w:p>
          <w:p w:rsidR="006D2F7F" w:rsidRDefault="00591C16" w:rsidP="00612EB9">
            <w:pPr>
              <w:pStyle w:val="Pieddepage"/>
              <w:tabs>
                <w:tab w:val="clear" w:pos="4536"/>
                <w:tab w:val="clear" w:pos="9072"/>
              </w:tabs>
              <w:jc w:val="left"/>
            </w:pPr>
            <w:r>
              <w:t>L.C</w:t>
            </w:r>
            <w:r w:rsidR="00612EB9">
              <w:t>haine-Bonnet</w:t>
            </w:r>
            <w:r w:rsidR="00612EB9">
              <w:br/>
              <w:t>L. Daydé</w:t>
            </w:r>
          </w:p>
          <w:p w:rsidR="006D2F7F" w:rsidRDefault="0037531D" w:rsidP="0037531D">
            <w:pPr>
              <w:pStyle w:val="Pieddepage"/>
              <w:tabs>
                <w:tab w:val="clear" w:pos="4536"/>
                <w:tab w:val="clear" w:pos="9072"/>
              </w:tabs>
              <w:jc w:val="left"/>
            </w:pPr>
            <w:r>
              <w:t>Responsable maintenance Support Technique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F7F" w:rsidRDefault="006D2F7F">
            <w:pPr>
              <w:rPr>
                <w:sz w:val="20"/>
              </w:rPr>
            </w:pPr>
            <w:r>
              <w:rPr>
                <w:sz w:val="20"/>
              </w:rPr>
              <w:t>date</w:t>
            </w:r>
            <w:r w:rsidR="00BD489B">
              <w:rPr>
                <w:sz w:val="20"/>
              </w:rPr>
              <w:t xml:space="preserve"> :</w:t>
            </w:r>
          </w:p>
          <w:p w:rsidR="006D2F7F" w:rsidRDefault="006D2F7F">
            <w:pPr>
              <w:rPr>
                <w:sz w:val="20"/>
              </w:rPr>
            </w:pPr>
          </w:p>
          <w:p w:rsidR="006D2F7F" w:rsidRDefault="006D2F7F">
            <w:pPr>
              <w:rPr>
                <w:sz w:val="20"/>
              </w:rPr>
            </w:pPr>
          </w:p>
          <w:p w:rsidR="006D2F7F" w:rsidRDefault="006D2F7F">
            <w:pPr>
              <w:rPr>
                <w:sz w:val="20"/>
              </w:rPr>
            </w:pPr>
          </w:p>
          <w:p w:rsidR="006D2F7F" w:rsidRDefault="006D2F7F">
            <w:pPr>
              <w:rPr>
                <w:sz w:val="20"/>
              </w:rPr>
            </w:pPr>
          </w:p>
          <w:p w:rsidR="0037531D" w:rsidRDefault="0037531D">
            <w:pPr>
              <w:rPr>
                <w:sz w:val="20"/>
              </w:rPr>
            </w:pPr>
          </w:p>
          <w:p w:rsidR="006D2F7F" w:rsidRDefault="006D2F7F">
            <w:pPr>
              <w:rPr>
                <w:sz w:val="20"/>
              </w:rPr>
            </w:pPr>
            <w:r>
              <w:rPr>
                <w:sz w:val="20"/>
              </w:rPr>
              <w:t>R.Dozière</w:t>
            </w:r>
          </w:p>
          <w:p w:rsidR="006D2F7F" w:rsidRDefault="006D2F7F">
            <w:pPr>
              <w:rPr>
                <w:sz w:val="20"/>
              </w:rPr>
            </w:pPr>
            <w:r>
              <w:rPr>
                <w:sz w:val="20"/>
              </w:rPr>
              <w:t>Animateur qualité TAE</w:t>
            </w:r>
          </w:p>
        </w:tc>
        <w:tc>
          <w:tcPr>
            <w:tcW w:w="31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D2F7F" w:rsidRDefault="006D2F7F">
            <w:pPr>
              <w:rPr>
                <w:sz w:val="20"/>
              </w:rPr>
            </w:pPr>
            <w:r>
              <w:rPr>
                <w:sz w:val="20"/>
              </w:rPr>
              <w:t>date d'application</w:t>
            </w:r>
            <w:r w:rsidR="00BD489B">
              <w:rPr>
                <w:sz w:val="20"/>
              </w:rPr>
              <w:t xml:space="preserve"> :</w:t>
            </w:r>
          </w:p>
          <w:p w:rsidR="006D2F7F" w:rsidRDefault="006D2F7F">
            <w:pPr>
              <w:rPr>
                <w:sz w:val="20"/>
              </w:rPr>
            </w:pPr>
          </w:p>
          <w:p w:rsidR="006D2F7F" w:rsidRDefault="006D2F7F">
            <w:pPr>
              <w:rPr>
                <w:sz w:val="20"/>
              </w:rPr>
            </w:pPr>
          </w:p>
          <w:p w:rsidR="006D2F7F" w:rsidRDefault="006D2F7F">
            <w:pPr>
              <w:rPr>
                <w:sz w:val="20"/>
              </w:rPr>
            </w:pPr>
          </w:p>
          <w:p w:rsidR="006D2F7F" w:rsidRDefault="006D2F7F">
            <w:pPr>
              <w:rPr>
                <w:sz w:val="20"/>
              </w:rPr>
            </w:pPr>
          </w:p>
          <w:p w:rsidR="00591C16" w:rsidRDefault="00591C16">
            <w:pPr>
              <w:rPr>
                <w:sz w:val="20"/>
              </w:rPr>
            </w:pPr>
          </w:p>
          <w:p w:rsidR="0037531D" w:rsidRDefault="0037531D">
            <w:pPr>
              <w:rPr>
                <w:sz w:val="20"/>
              </w:rPr>
            </w:pPr>
            <w:r>
              <w:rPr>
                <w:sz w:val="20"/>
              </w:rPr>
              <w:t>T.Le Fur</w:t>
            </w:r>
          </w:p>
          <w:p w:rsidR="006D2F7F" w:rsidRDefault="0037531D">
            <w:pPr>
              <w:rPr>
                <w:sz w:val="20"/>
              </w:rPr>
            </w:pPr>
            <w:r>
              <w:rPr>
                <w:sz w:val="20"/>
              </w:rPr>
              <w:t>Pilote du processus SME</w:t>
            </w:r>
          </w:p>
        </w:tc>
      </w:tr>
    </w:tbl>
    <w:p w:rsidR="0037531D" w:rsidRDefault="0037531D"/>
    <w:p w:rsidR="006D2F7F" w:rsidRDefault="0037531D">
      <w:r>
        <w:br w:type="page"/>
      </w:r>
    </w:p>
    <w:p w:rsidR="006117A4" w:rsidRDefault="006117A4" w:rsidP="006117A4">
      <w:pPr>
        <w:pStyle w:val="Titre1"/>
      </w:pPr>
      <w:bookmarkStart w:id="1" w:name="_Toc192052258"/>
      <w:r>
        <w:t>Origine d'un Ordre de Travail</w:t>
      </w:r>
      <w:bookmarkEnd w:id="1"/>
    </w:p>
    <w:p w:rsidR="006117A4" w:rsidRDefault="006117A4" w:rsidP="006117A4"/>
    <w:p w:rsidR="00364629" w:rsidRDefault="006117A4" w:rsidP="004722C0">
      <w:r>
        <w:t>Un Ordre de Travail peut avoir plusieurs origine</w:t>
      </w:r>
      <w:r w:rsidR="00364629">
        <w:t>s</w:t>
      </w:r>
      <w:r w:rsidR="009F6E46">
        <w:t xml:space="preserve"> </w:t>
      </w:r>
      <w:r w:rsidR="00364629">
        <w:t>:</w:t>
      </w:r>
      <w:r w:rsidR="006D23CB">
        <w:t xml:space="preserve"> </w:t>
      </w:r>
    </w:p>
    <w:p w:rsidR="006D23CB" w:rsidRDefault="006D23CB" w:rsidP="004722C0"/>
    <w:p w:rsidR="004722C0" w:rsidRDefault="004722C0" w:rsidP="0047232B">
      <w:pPr>
        <w:numPr>
          <w:ilvl w:val="0"/>
          <w:numId w:val="2"/>
        </w:numPr>
      </w:pPr>
      <w:r>
        <w:t>Une création manuelle ( préventif)</w:t>
      </w:r>
    </w:p>
    <w:p w:rsidR="006117A4" w:rsidRDefault="008211BC" w:rsidP="0047232B">
      <w:pPr>
        <w:numPr>
          <w:ilvl w:val="0"/>
          <w:numId w:val="2"/>
        </w:numPr>
      </w:pPr>
      <w:r>
        <w:t>une Demande d'intervention</w:t>
      </w:r>
      <w:r w:rsidR="004722C0">
        <w:t xml:space="preserve"> ( correctif)</w:t>
      </w:r>
    </w:p>
    <w:p w:rsidR="008211BC" w:rsidRDefault="008211BC" w:rsidP="0047232B">
      <w:pPr>
        <w:numPr>
          <w:ilvl w:val="0"/>
          <w:numId w:val="2"/>
        </w:numPr>
      </w:pPr>
      <w:r>
        <w:t xml:space="preserve">Un OT Père </w:t>
      </w:r>
      <w:r w:rsidR="004722C0">
        <w:t>(correctif</w:t>
      </w:r>
      <w:r>
        <w:t xml:space="preserve">) </w:t>
      </w:r>
    </w:p>
    <w:p w:rsidR="009E5691" w:rsidRDefault="009E5691" w:rsidP="009E5691"/>
    <w:p w:rsidR="009E5691" w:rsidRDefault="009E5691" w:rsidP="009E5691">
      <w:pPr>
        <w:pStyle w:val="Titre1"/>
      </w:pPr>
      <w:bookmarkStart w:id="2" w:name="_Toc192052259"/>
      <w:r>
        <w:t>Création de l'Ordre de Travail</w:t>
      </w:r>
      <w:bookmarkEnd w:id="2"/>
    </w:p>
    <w:p w:rsidR="00500493" w:rsidRPr="00B67E55" w:rsidRDefault="00B67E55" w:rsidP="00B67E55">
      <w:pPr>
        <w:pStyle w:val="Titre2"/>
        <w:rPr>
          <w:color w:val="339966"/>
        </w:rPr>
      </w:pPr>
      <w:bookmarkStart w:id="3" w:name="_Toc192052260"/>
      <w:r>
        <w:t xml:space="preserve">2.1 </w:t>
      </w:r>
      <w:r w:rsidR="00500493" w:rsidRPr="00B67E55">
        <w:t>Création manuelle</w:t>
      </w:r>
      <w:bookmarkEnd w:id="3"/>
      <w:r w:rsidR="00500493" w:rsidRPr="00B67E55">
        <w:t xml:space="preserve"> </w:t>
      </w:r>
    </w:p>
    <w:p w:rsidR="00500493" w:rsidRDefault="00500493" w:rsidP="006D23CB">
      <w:r w:rsidRPr="00500493">
        <w:t xml:space="preserve"> La création manuelle d'un OT s'effectue</w:t>
      </w:r>
      <w:r>
        <w:t xml:space="preserve"> dans le cadre d'actions</w:t>
      </w:r>
      <w:r w:rsidR="006D23CB">
        <w:t xml:space="preserve"> préventives </w:t>
      </w:r>
      <w:r>
        <w:t xml:space="preserve"> ne  nécessitant pas de Demande d'Intervention comme des actions métrologiques </w:t>
      </w:r>
      <w:r w:rsidR="006D23CB">
        <w:t xml:space="preserve">indépendantes </w:t>
      </w:r>
      <w:r>
        <w:t>des étalonnages de banc.</w:t>
      </w:r>
    </w:p>
    <w:p w:rsidR="00500493" w:rsidRDefault="00500493" w:rsidP="00500493"/>
    <w:p w:rsidR="00F36B8C" w:rsidRDefault="006D23CB" w:rsidP="00500493">
      <w:pPr>
        <w:rPr>
          <w:color w:val="auto"/>
        </w:rPr>
      </w:pPr>
      <w:r w:rsidRPr="006D23CB">
        <w:rPr>
          <w:color w:val="auto"/>
        </w:rPr>
        <w:t xml:space="preserve">Pour cela, </w:t>
      </w:r>
      <w:r>
        <w:rPr>
          <w:color w:val="auto"/>
        </w:rPr>
        <w:t>il suffit de cliquer sur l'icône sélecteur OT</w:t>
      </w:r>
    </w:p>
    <w:p w:rsidR="00500493" w:rsidRPr="006D23CB" w:rsidRDefault="00DF2BA2" w:rsidP="00F36B8C">
      <w:pPr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487680" cy="449580"/>
            <wp:effectExtent l="0" t="0" r="7620" b="7620"/>
            <wp:docPr id="2" name="Image 2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B8C" w:rsidRDefault="00F36B8C" w:rsidP="00F36B8C">
      <w:r>
        <w:t>Et remplir l'Ordre de Travail comme décrit en 3.</w:t>
      </w:r>
    </w:p>
    <w:p w:rsidR="00B33F4D" w:rsidRDefault="00B33F4D" w:rsidP="00F36B8C"/>
    <w:p w:rsidR="00500493" w:rsidRDefault="00B33F4D" w:rsidP="00FC1393">
      <w:r w:rsidRPr="00B33F4D">
        <w:rPr>
          <w:i/>
          <w:iCs/>
        </w:rPr>
        <w:t>Remarque</w:t>
      </w:r>
      <w:r>
        <w:t>: c</w:t>
      </w:r>
      <w:r w:rsidR="00F36B8C">
        <w:t xml:space="preserve">ontrairement </w:t>
      </w:r>
      <w:r w:rsidR="00FC1393">
        <w:t>à</w:t>
      </w:r>
      <w:r w:rsidR="00F36B8C">
        <w:t xml:space="preserve"> un OT généré par une Demande d'intervention où cela se fait automatiquement, il faut remplir le champ </w:t>
      </w:r>
      <w:r w:rsidR="00F36B8C" w:rsidRPr="00F36B8C">
        <w:rPr>
          <w:i/>
          <w:iCs/>
        </w:rPr>
        <w:t>Équipement</w:t>
      </w:r>
      <w:r w:rsidR="00F36B8C">
        <w:t>.</w:t>
      </w:r>
    </w:p>
    <w:p w:rsidR="00F36B8C" w:rsidRPr="00500493" w:rsidRDefault="00F36B8C" w:rsidP="00F36B8C">
      <w:pPr>
        <w:pStyle w:val="En-tte"/>
        <w:tabs>
          <w:tab w:val="clear" w:pos="4536"/>
          <w:tab w:val="clear" w:pos="9072"/>
        </w:tabs>
      </w:pPr>
    </w:p>
    <w:p w:rsidR="009E5691" w:rsidRDefault="00B67E55" w:rsidP="00B67E55">
      <w:pPr>
        <w:pStyle w:val="Titre2"/>
      </w:pPr>
      <w:bookmarkStart w:id="4" w:name="_Toc192052261"/>
      <w:r>
        <w:t xml:space="preserve">2.2 </w:t>
      </w:r>
      <w:r w:rsidR="009E5691">
        <w:t>A partir d'une Demande d'intervention</w:t>
      </w:r>
      <w:bookmarkEnd w:id="4"/>
      <w:r w:rsidR="00FF6BD0">
        <w:t xml:space="preserve"> </w:t>
      </w:r>
    </w:p>
    <w:p w:rsidR="009E5691" w:rsidRDefault="009E5691" w:rsidP="009E5691"/>
    <w:p w:rsidR="009E5691" w:rsidRDefault="009E5691" w:rsidP="009E5691">
      <w:r>
        <w:t>Lorsque qu'une DI est effectué, une personne du groupe de la maintenance est prévenue par un appel téléphonique ou par un mail. Le numéro de la DI est communiqué.</w:t>
      </w:r>
    </w:p>
    <w:p w:rsidR="008B023C" w:rsidRDefault="008B023C" w:rsidP="009E5691"/>
    <w:p w:rsidR="008B023C" w:rsidRDefault="008B023C" w:rsidP="009E5691">
      <w:r>
        <w:t xml:space="preserve">Après avoir ouvert Coswin, aller sur le sélecteur de Demande d'Intervention </w:t>
      </w:r>
    </w:p>
    <w:p w:rsidR="008B023C" w:rsidRDefault="008B023C" w:rsidP="009E5691"/>
    <w:p w:rsidR="008B023C" w:rsidRDefault="00DF2BA2" w:rsidP="008B023C">
      <w:pPr>
        <w:jc w:val="center"/>
      </w:pPr>
      <w:r>
        <w:rPr>
          <w:noProof/>
        </w:rPr>
        <w:drawing>
          <wp:inline distT="0" distB="0" distL="0" distR="0">
            <wp:extent cx="518160" cy="495300"/>
            <wp:effectExtent l="0" t="0" r="0" b="0"/>
            <wp:docPr id="3" name="Image 3" descr="#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#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23C" w:rsidRDefault="008B023C" w:rsidP="008B023C">
      <w:pPr>
        <w:jc w:val="center"/>
      </w:pPr>
    </w:p>
    <w:p w:rsidR="008B023C" w:rsidRDefault="008B023C" w:rsidP="004405ED">
      <w:pPr>
        <w:jc w:val="left"/>
      </w:pPr>
      <w:r>
        <w:t>Ouvrir la DI concernée en cliquant sur la ligne correspondante.</w:t>
      </w:r>
    </w:p>
    <w:p w:rsidR="0024723E" w:rsidRDefault="0024723E" w:rsidP="004405ED">
      <w:pPr>
        <w:jc w:val="left"/>
      </w:pPr>
    </w:p>
    <w:p w:rsidR="0024723E" w:rsidRDefault="0024723E" w:rsidP="003A5019">
      <w:pPr>
        <w:jc w:val="left"/>
      </w:pPr>
      <w:r>
        <w:t>Sur la DI des modification</w:t>
      </w:r>
      <w:r w:rsidR="003A5019">
        <w:t>s</w:t>
      </w:r>
      <w:r>
        <w:t xml:space="preserve"> peuvent être effectuée dans le cas d'une demande trop</w:t>
      </w:r>
      <w:r w:rsidR="003A5019">
        <w:t xml:space="preserve"> précise ou </w:t>
      </w:r>
      <w:r>
        <w:t xml:space="preserve"> imprécise, ou </w:t>
      </w:r>
      <w:r w:rsidR="003A5019">
        <w:t xml:space="preserve">d'un  </w:t>
      </w:r>
      <w:r>
        <w:t xml:space="preserve">équipement </w:t>
      </w:r>
      <w:r w:rsidR="003A5019">
        <w:t>mal renseigné</w:t>
      </w:r>
      <w:r>
        <w:t xml:space="preserve"> .</w:t>
      </w:r>
    </w:p>
    <w:p w:rsidR="0024723E" w:rsidRDefault="0024723E" w:rsidP="004405ED">
      <w:pPr>
        <w:jc w:val="left"/>
      </w:pPr>
    </w:p>
    <w:p w:rsidR="0024723E" w:rsidRDefault="0024723E" w:rsidP="003A5019">
      <w:pPr>
        <w:jc w:val="left"/>
      </w:pPr>
      <w:r>
        <w:t xml:space="preserve">Le responsable Travaux peut modifier cette dernière </w:t>
      </w:r>
      <w:r w:rsidR="003A5019">
        <w:t>puis</w:t>
      </w:r>
      <w:r>
        <w:t xml:space="preserve"> précisé son nom ds le champ </w:t>
      </w:r>
      <w:r w:rsidR="003A5019">
        <w:t>.</w:t>
      </w:r>
      <w:r w:rsidR="000B4412">
        <w:t xml:space="preserve"> </w:t>
      </w:r>
    </w:p>
    <w:p w:rsidR="000B4412" w:rsidRDefault="000B4412" w:rsidP="003A5019">
      <w:pPr>
        <w:jc w:val="left"/>
      </w:pPr>
    </w:p>
    <w:p w:rsidR="00A87972" w:rsidRDefault="00DF2BA2" w:rsidP="00A87972">
      <w:pPr>
        <w:jc w:val="center"/>
      </w:pPr>
      <w:r>
        <w:rPr>
          <w:noProof/>
        </w:rPr>
        <w:drawing>
          <wp:inline distT="0" distB="0" distL="0" distR="0">
            <wp:extent cx="2324100" cy="213360"/>
            <wp:effectExtent l="0" t="0" r="0" b="0"/>
            <wp:docPr id="4" name="Image 4" descr="!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!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23C" w:rsidRDefault="008B023C" w:rsidP="008B023C">
      <w:pPr>
        <w:jc w:val="center"/>
      </w:pPr>
    </w:p>
    <w:p w:rsidR="008B023C" w:rsidRDefault="008B023C" w:rsidP="008B023C">
      <w:pPr>
        <w:jc w:val="center"/>
      </w:pPr>
    </w:p>
    <w:p w:rsidR="000B4412" w:rsidRDefault="000B4412" w:rsidP="008B023C">
      <w:pPr>
        <w:jc w:val="center"/>
      </w:pPr>
    </w:p>
    <w:p w:rsidR="008B023C" w:rsidRDefault="008B023C" w:rsidP="00A87972">
      <w:pPr>
        <w:jc w:val="center"/>
      </w:pPr>
      <w:r>
        <w:t xml:space="preserve">Pour  effectuer un OT rapide, il suffit </w:t>
      </w:r>
      <w:r w:rsidR="00A87972">
        <w:t xml:space="preserve">ensuite </w:t>
      </w:r>
      <w:r>
        <w:t>de renseigner le champ Description pour OT</w:t>
      </w:r>
      <w:r w:rsidR="00A87972">
        <w:t xml:space="preserve">  rapide , dans l'onglet </w:t>
      </w:r>
      <w:r w:rsidR="00A87972" w:rsidRPr="007370AB">
        <w:rPr>
          <w:i/>
          <w:iCs/>
        </w:rPr>
        <w:t xml:space="preserve">Compléments </w:t>
      </w:r>
      <w:r w:rsidR="00A87972">
        <w:t>de la DI,</w:t>
      </w:r>
      <w:r>
        <w:t xml:space="preserve">  en  récapitulant le descriptif de la DI de façon </w:t>
      </w:r>
      <w:r w:rsidR="007370AB">
        <w:t xml:space="preserve">la </w:t>
      </w:r>
      <w:r>
        <w:t>plus succincte</w:t>
      </w:r>
      <w:r w:rsidR="007370AB">
        <w:t>.</w:t>
      </w:r>
    </w:p>
    <w:p w:rsidR="008B023C" w:rsidRDefault="008B023C" w:rsidP="008B023C">
      <w:pPr>
        <w:jc w:val="center"/>
      </w:pPr>
    </w:p>
    <w:p w:rsidR="008B023C" w:rsidRDefault="008B023C" w:rsidP="008B023C">
      <w:pPr>
        <w:jc w:val="center"/>
      </w:pPr>
      <w:r>
        <w:t xml:space="preserve"> </w:t>
      </w:r>
      <w:r w:rsidR="00DF2BA2">
        <w:rPr>
          <w:noProof/>
        </w:rPr>
        <w:drawing>
          <wp:inline distT="0" distB="0" distL="0" distR="0">
            <wp:extent cx="6012180" cy="3368040"/>
            <wp:effectExtent l="0" t="0" r="7620" b="3810"/>
            <wp:docPr id="5" name="Image 5" descr="#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#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336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23C" w:rsidRDefault="008B023C" w:rsidP="009E5691"/>
    <w:p w:rsidR="008B023C" w:rsidRDefault="008B023C" w:rsidP="007370AB">
      <w:pPr>
        <w:jc w:val="center"/>
      </w:pPr>
      <w:r w:rsidRPr="00EA6F64">
        <w:rPr>
          <w:u w:val="single"/>
        </w:rPr>
        <w:t>Puis</w:t>
      </w:r>
      <w:r w:rsidR="002908DC" w:rsidRPr="00EA6F64">
        <w:rPr>
          <w:u w:val="single"/>
        </w:rPr>
        <w:t xml:space="preserve"> enregistrer les modification faites sur la DI</w:t>
      </w:r>
      <w:r w:rsidR="002908DC">
        <w:t xml:space="preserve"> ,</w:t>
      </w:r>
      <w:r w:rsidR="002908DC" w:rsidRPr="002908DC">
        <w:t xml:space="preserve">en tapant F10 ou en cliquant sur l'icône </w:t>
      </w:r>
      <w:r w:rsidR="00DF2BA2">
        <w:rPr>
          <w:b/>
          <w:bCs/>
          <w:noProof/>
        </w:rPr>
        <w:drawing>
          <wp:inline distT="0" distB="0" distL="0" distR="0">
            <wp:extent cx="160020" cy="152400"/>
            <wp:effectExtent l="0" t="0" r="0" b="0"/>
            <wp:docPr id="6" name="Image 6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08DC">
        <w:rPr>
          <w:b/>
          <w:bCs/>
        </w:rPr>
        <w:t xml:space="preserve">, </w:t>
      </w:r>
      <w:r w:rsidR="002908DC">
        <w:t xml:space="preserve">  et </w:t>
      </w:r>
      <w:r>
        <w:t xml:space="preserve"> cliquer sur          </w:t>
      </w:r>
      <w:r w:rsidR="00DF2BA2">
        <w:rPr>
          <w:noProof/>
        </w:rPr>
        <w:drawing>
          <wp:inline distT="0" distB="0" distL="0" distR="0">
            <wp:extent cx="533400" cy="228600"/>
            <wp:effectExtent l="0" t="0" r="0" b="0"/>
            <wp:docPr id="7" name="Image 7" descr="#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#°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23C" w:rsidRDefault="008B023C" w:rsidP="007370AB">
      <w:pPr>
        <w:pStyle w:val="En-tte"/>
        <w:tabs>
          <w:tab w:val="clear" w:pos="4536"/>
          <w:tab w:val="clear" w:pos="9072"/>
        </w:tabs>
      </w:pPr>
    </w:p>
    <w:p w:rsidR="008B023C" w:rsidRDefault="008B023C" w:rsidP="00253650">
      <w:r>
        <w:t>La fenêtre suivante apparaît avec le numéro de Ordre de travail</w:t>
      </w:r>
    </w:p>
    <w:p w:rsidR="00253650" w:rsidRDefault="00253650" w:rsidP="00253650"/>
    <w:p w:rsidR="00253650" w:rsidRDefault="00DF2BA2" w:rsidP="007E5FB0">
      <w:pPr>
        <w:jc w:val="center"/>
      </w:pPr>
      <w:r>
        <w:rPr>
          <w:noProof/>
        </w:rPr>
        <w:drawing>
          <wp:inline distT="0" distB="0" distL="0" distR="0">
            <wp:extent cx="5440680" cy="3009900"/>
            <wp:effectExtent l="0" t="0" r="7620" b="0"/>
            <wp:docPr id="8" name="Image 8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°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68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A65" w:rsidRDefault="00510A65" w:rsidP="00510A65">
      <w:pPr>
        <w:jc w:val="left"/>
      </w:pPr>
    </w:p>
    <w:p w:rsidR="0055058B" w:rsidRDefault="00BD5130" w:rsidP="00B67E55">
      <w:pPr>
        <w:pStyle w:val="Titre2"/>
        <w:rPr>
          <w:color w:val="339966"/>
        </w:rPr>
      </w:pPr>
      <w:bookmarkStart w:id="5" w:name="_Toc192052262"/>
      <w:r>
        <w:lastRenderedPageBreak/>
        <w:t xml:space="preserve">2.3 </w:t>
      </w:r>
      <w:r w:rsidR="0055058B">
        <w:t>A partir d'un OT père</w:t>
      </w:r>
      <w:bookmarkEnd w:id="5"/>
      <w:r w:rsidR="005E0247">
        <w:t xml:space="preserve"> </w:t>
      </w:r>
    </w:p>
    <w:p w:rsidR="004B4A82" w:rsidRPr="004B4A82" w:rsidRDefault="004B4A82" w:rsidP="004B4A82"/>
    <w:p w:rsidR="00921001" w:rsidRDefault="00921001" w:rsidP="00921001">
      <w:r w:rsidRPr="004B4A82">
        <w:t xml:space="preserve">Il est possible  pour une  intervention qu'il soit nécessaire de faire intervenir un autre corps de métier ou bien de sous traiter le dépannage en </w:t>
      </w:r>
      <w:r w:rsidR="00247D48">
        <w:t>extérieur</w:t>
      </w:r>
      <w:r w:rsidR="00310675">
        <w:t>, ou sur site par une entreprise extérieu</w:t>
      </w:r>
      <w:r w:rsidRPr="004B4A82">
        <w:t>r</w:t>
      </w:r>
      <w:r w:rsidR="00247D48">
        <w:t>e</w:t>
      </w:r>
      <w:r w:rsidRPr="004B4A82">
        <w:t>.</w:t>
      </w:r>
    </w:p>
    <w:p w:rsidR="000F37B3" w:rsidRPr="004B4A82" w:rsidRDefault="000F37B3" w:rsidP="00921001"/>
    <w:p w:rsidR="00921001" w:rsidRDefault="00921001" w:rsidP="004B4A82">
      <w:r w:rsidRPr="004B4A82">
        <w:t xml:space="preserve">L'OT </w:t>
      </w:r>
      <w:r w:rsidR="004B4A82">
        <w:t xml:space="preserve">père </w:t>
      </w:r>
      <w:r w:rsidRPr="004B4A82">
        <w:t>étant toujours en état 1, en cours,</w:t>
      </w:r>
      <w:r w:rsidR="004B4A82" w:rsidRPr="004B4A82">
        <w:t xml:space="preserve"> cliquer sur </w:t>
      </w:r>
      <w:r w:rsidR="004B4A82" w:rsidRPr="007370AB">
        <w:rPr>
          <w:i/>
          <w:iCs/>
        </w:rPr>
        <w:t>Créer  OT</w:t>
      </w:r>
      <w:r w:rsidR="004B4A82" w:rsidRPr="004B4A82">
        <w:t xml:space="preserve"> de la barre des  Boutons Non Standards </w:t>
      </w:r>
    </w:p>
    <w:p w:rsidR="007370AB" w:rsidRPr="004B4A82" w:rsidRDefault="007370AB" w:rsidP="004B4A82"/>
    <w:p w:rsidR="00921001" w:rsidRDefault="00DF2BA2" w:rsidP="00921001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236720" cy="403860"/>
            <wp:effectExtent l="0" t="0" r="0" b="0"/>
            <wp:docPr id="9" name="Image 9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°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72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7B3" w:rsidRDefault="000F37B3" w:rsidP="00921001">
      <w:pPr>
        <w:rPr>
          <w:b/>
          <w:bCs/>
        </w:rPr>
      </w:pPr>
    </w:p>
    <w:p w:rsidR="004B4A82" w:rsidRDefault="004B4A82" w:rsidP="004B4A82">
      <w:pPr>
        <w:pStyle w:val="En-tte"/>
        <w:tabs>
          <w:tab w:val="clear" w:pos="4536"/>
          <w:tab w:val="clear" w:pos="9072"/>
        </w:tabs>
      </w:pPr>
      <w:r w:rsidRPr="004B4A82">
        <w:t xml:space="preserve">La fenêtre suivante s'affiche </w:t>
      </w:r>
    </w:p>
    <w:p w:rsidR="000F37B3" w:rsidRDefault="000F37B3" w:rsidP="004B4A82">
      <w:pPr>
        <w:pStyle w:val="En-tte"/>
        <w:tabs>
          <w:tab w:val="clear" w:pos="4536"/>
          <w:tab w:val="clear" w:pos="9072"/>
        </w:tabs>
      </w:pPr>
    </w:p>
    <w:p w:rsidR="004B4A82" w:rsidRPr="004B4A82" w:rsidRDefault="00DF2BA2" w:rsidP="00921001">
      <w:r>
        <w:rPr>
          <w:noProof/>
        </w:rPr>
        <w:drawing>
          <wp:inline distT="0" distB="0" distL="0" distR="0">
            <wp:extent cx="3855720" cy="1866900"/>
            <wp:effectExtent l="0" t="0" r="0" b="0"/>
            <wp:docPr id="10" name="Image 10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°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A82" w:rsidRDefault="004B4A82" w:rsidP="00921001">
      <w:pPr>
        <w:rPr>
          <w:b/>
          <w:bCs/>
        </w:rPr>
      </w:pPr>
    </w:p>
    <w:p w:rsidR="00247D48" w:rsidRDefault="00247D48" w:rsidP="00247D48">
      <w:pPr>
        <w:rPr>
          <w:color w:val="auto"/>
        </w:rPr>
      </w:pPr>
      <w:r>
        <w:rPr>
          <w:color w:val="auto"/>
        </w:rPr>
        <w:t xml:space="preserve">L'intervention de l'OT fils doit être le même que l'OT père. </w:t>
      </w:r>
    </w:p>
    <w:p w:rsidR="00247D48" w:rsidRDefault="00247D48" w:rsidP="00247D48">
      <w:pPr>
        <w:rPr>
          <w:color w:val="auto"/>
        </w:rPr>
      </w:pPr>
    </w:p>
    <w:p w:rsidR="00247D48" w:rsidRDefault="00247D48" w:rsidP="00247D48">
      <w:pPr>
        <w:rPr>
          <w:color w:val="auto"/>
        </w:rPr>
      </w:pPr>
      <w:r w:rsidRPr="004B4A82">
        <w:t xml:space="preserve">Après avoir rempli les </w:t>
      </w:r>
      <w:r>
        <w:t xml:space="preserve">autres </w:t>
      </w:r>
      <w:r w:rsidRPr="004B4A82">
        <w:rPr>
          <w:color w:val="auto"/>
        </w:rPr>
        <w:t>champs</w:t>
      </w:r>
      <w:r>
        <w:rPr>
          <w:color w:val="auto"/>
        </w:rPr>
        <w:t>,</w:t>
      </w:r>
      <w:r w:rsidRPr="004B4A82">
        <w:rPr>
          <w:color w:val="339966"/>
        </w:rPr>
        <w:t xml:space="preserve"> </w:t>
      </w:r>
      <w:r w:rsidRPr="004B4A82">
        <w:rPr>
          <w:color w:val="auto"/>
        </w:rPr>
        <w:t>enregistrer l'action</w:t>
      </w:r>
      <w:r>
        <w:rPr>
          <w:color w:val="auto"/>
        </w:rPr>
        <w:t>,</w:t>
      </w:r>
      <w:r w:rsidRPr="004B4A82">
        <w:rPr>
          <w:color w:val="auto"/>
        </w:rPr>
        <w:t xml:space="preserve"> et le nouveau N° d'OT se crée</w:t>
      </w:r>
      <w:r>
        <w:rPr>
          <w:color w:val="auto"/>
        </w:rPr>
        <w:t>.</w:t>
      </w:r>
    </w:p>
    <w:p w:rsidR="00310675" w:rsidRDefault="00310675" w:rsidP="00310675">
      <w:pPr>
        <w:rPr>
          <w:color w:val="auto"/>
        </w:rPr>
      </w:pPr>
    </w:p>
    <w:p w:rsidR="004B4A82" w:rsidRDefault="00BD701C" w:rsidP="00921001">
      <w:pPr>
        <w:rPr>
          <w:color w:val="auto"/>
        </w:rPr>
      </w:pPr>
      <w:r>
        <w:rPr>
          <w:color w:val="auto"/>
        </w:rPr>
        <w:t>Cet OT fils peut-être traité indépendamment de l'OT père et peut être clôturer même si l'OT père ne l'est pas.</w:t>
      </w:r>
    </w:p>
    <w:p w:rsidR="00BD701C" w:rsidRPr="004B4A82" w:rsidRDefault="00BD701C" w:rsidP="00921001">
      <w:pPr>
        <w:rPr>
          <w:color w:val="auto"/>
        </w:rPr>
      </w:pPr>
    </w:p>
    <w:p w:rsidR="00FF6BD0" w:rsidRPr="00FF6BD0" w:rsidRDefault="00FF6BD0" w:rsidP="00FF6BD0"/>
    <w:p w:rsidR="009E5691" w:rsidRDefault="004405ED" w:rsidP="004405ED">
      <w:pPr>
        <w:pStyle w:val="Titre1"/>
      </w:pPr>
      <w:bookmarkStart w:id="6" w:name="_Toc192052263"/>
      <w:r>
        <w:t>Remplir un Ordre de Travail</w:t>
      </w:r>
      <w:bookmarkEnd w:id="6"/>
    </w:p>
    <w:p w:rsidR="004405ED" w:rsidRDefault="004405ED" w:rsidP="004405ED"/>
    <w:p w:rsidR="004405ED" w:rsidRDefault="004405ED" w:rsidP="004405ED">
      <w:r>
        <w:t xml:space="preserve">Pour renseigner un Ordre de travail, aller sur l'icône  Sélecteur OT </w:t>
      </w:r>
    </w:p>
    <w:p w:rsidR="004405ED" w:rsidRDefault="004405ED" w:rsidP="004405ED"/>
    <w:p w:rsidR="004405ED" w:rsidRDefault="00DF2BA2" w:rsidP="004405ED">
      <w:pPr>
        <w:jc w:val="center"/>
      </w:pPr>
      <w:r>
        <w:rPr>
          <w:noProof/>
        </w:rPr>
        <w:drawing>
          <wp:inline distT="0" distB="0" distL="0" distR="0">
            <wp:extent cx="457200" cy="487680"/>
            <wp:effectExtent l="0" t="0" r="0" b="7620"/>
            <wp:docPr id="11" name="Image 11" descr="#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#°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5ED" w:rsidRDefault="004405ED" w:rsidP="004405ED">
      <w:pPr>
        <w:jc w:val="center"/>
      </w:pPr>
    </w:p>
    <w:p w:rsidR="004405ED" w:rsidRDefault="004405ED" w:rsidP="004405ED">
      <w:pPr>
        <w:jc w:val="center"/>
      </w:pPr>
      <w:r>
        <w:t>Puis double cliquer sur celui sur lequel vous devez travailler.</w:t>
      </w:r>
    </w:p>
    <w:p w:rsidR="009A49A8" w:rsidRDefault="00DF2BA2" w:rsidP="004405ED">
      <w:pPr>
        <w:jc w:val="center"/>
      </w:pPr>
      <w:r>
        <w:rPr>
          <w:noProof/>
        </w:rPr>
        <w:drawing>
          <wp:inline distT="0" distB="0" distL="0" distR="0">
            <wp:extent cx="6659880" cy="1120140"/>
            <wp:effectExtent l="0" t="0" r="7620" b="3810"/>
            <wp:docPr id="12" name="Image 12" descr="#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#Č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9A8" w:rsidRDefault="009A49A8" w:rsidP="004405ED">
      <w:pPr>
        <w:jc w:val="center"/>
      </w:pPr>
    </w:p>
    <w:p w:rsidR="007370AB" w:rsidRDefault="007370AB" w:rsidP="004405ED">
      <w:pPr>
        <w:jc w:val="center"/>
      </w:pPr>
    </w:p>
    <w:p w:rsidR="004405ED" w:rsidRDefault="004405ED" w:rsidP="004405ED">
      <w:pPr>
        <w:jc w:val="center"/>
      </w:pPr>
      <w:r>
        <w:t>La fenêtre suivante apparaît</w:t>
      </w:r>
    </w:p>
    <w:p w:rsidR="00033705" w:rsidRDefault="00033705" w:rsidP="004405ED">
      <w:pPr>
        <w:jc w:val="center"/>
      </w:pPr>
    </w:p>
    <w:p w:rsidR="009A49A8" w:rsidRDefault="00DF2BA2" w:rsidP="004405ED">
      <w:pPr>
        <w:jc w:val="center"/>
      </w:pPr>
      <w:r>
        <w:rPr>
          <w:noProof/>
        </w:rPr>
        <w:drawing>
          <wp:inline distT="0" distB="0" distL="0" distR="0">
            <wp:extent cx="6370320" cy="4290060"/>
            <wp:effectExtent l="0" t="0" r="0" b="0"/>
            <wp:docPr id="13" name="Image 13" descr="#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#°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32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9A8" w:rsidRDefault="009A49A8" w:rsidP="0037531D">
      <w:pPr>
        <w:jc w:val="left"/>
      </w:pPr>
    </w:p>
    <w:p w:rsidR="004405ED" w:rsidRPr="00616C21" w:rsidRDefault="009A49A8" w:rsidP="00F96F13">
      <w:pPr>
        <w:pStyle w:val="Corpsdetitresimple"/>
      </w:pPr>
      <w:r w:rsidRPr="00616C21">
        <w:t xml:space="preserve"> </w:t>
      </w:r>
      <w:r w:rsidR="00F96F13">
        <w:t>Champs</w:t>
      </w:r>
      <w:r w:rsidRPr="00616C21">
        <w:t xml:space="preserve"> et onglets</w:t>
      </w:r>
      <w:r w:rsidR="00F96F13">
        <w:t xml:space="preserve"> devant être renseignés</w:t>
      </w:r>
      <w:r w:rsidRPr="00616C21">
        <w:t>:</w:t>
      </w:r>
    </w:p>
    <w:p w:rsidR="00033705" w:rsidRDefault="00033705" w:rsidP="009A49A8">
      <w:pPr>
        <w:jc w:val="left"/>
      </w:pPr>
    </w:p>
    <w:p w:rsidR="00616C21" w:rsidRPr="00616C21" w:rsidRDefault="007370AB" w:rsidP="00616C21">
      <w:pPr>
        <w:pStyle w:val="Corpsdetitresimple"/>
        <w:rPr>
          <w:i/>
          <w:iCs/>
        </w:rPr>
      </w:pPr>
      <w:r w:rsidRPr="00616C21">
        <w:rPr>
          <w:i/>
          <w:iCs/>
        </w:rPr>
        <w:t>État</w:t>
      </w:r>
      <w:r w:rsidR="00616C21" w:rsidRPr="00616C21">
        <w:rPr>
          <w:i/>
          <w:iCs/>
        </w:rPr>
        <w:t xml:space="preserve"> OT</w:t>
      </w:r>
    </w:p>
    <w:p w:rsidR="00616C21" w:rsidRDefault="00616C21" w:rsidP="009A49A8">
      <w:pPr>
        <w:jc w:val="left"/>
      </w:pPr>
    </w:p>
    <w:p w:rsidR="00616C21" w:rsidRDefault="00616C21" w:rsidP="009A49A8">
      <w:pPr>
        <w:jc w:val="left"/>
      </w:pPr>
      <w:r>
        <w:t>L'</w:t>
      </w:r>
      <w:r w:rsidR="00F96F13">
        <w:t>État</w:t>
      </w:r>
      <w:r>
        <w:t xml:space="preserve"> OT </w:t>
      </w:r>
      <w:r w:rsidR="00F96F13">
        <w:t>doit être renseigné</w:t>
      </w:r>
      <w:r>
        <w:t xml:space="preserve"> en fonction de sa prise en charge:</w:t>
      </w:r>
    </w:p>
    <w:p w:rsidR="00616C21" w:rsidRDefault="00F96F13" w:rsidP="009A49A8">
      <w:pPr>
        <w:jc w:val="left"/>
      </w:pPr>
      <w:r>
        <w:t xml:space="preserve"> </w:t>
      </w:r>
    </w:p>
    <w:p w:rsidR="00616C21" w:rsidRDefault="00616C21" w:rsidP="0047232B">
      <w:pPr>
        <w:numPr>
          <w:ilvl w:val="0"/>
          <w:numId w:val="3"/>
        </w:numPr>
        <w:jc w:val="left"/>
      </w:pPr>
      <w:r w:rsidRPr="00F96F13">
        <w:rPr>
          <w:b/>
          <w:bCs/>
        </w:rPr>
        <w:t>Etat 0</w:t>
      </w:r>
      <w:r>
        <w:t xml:space="preserve"> </w:t>
      </w:r>
      <w:r w:rsidR="00F96F13">
        <w:t xml:space="preserve">  </w:t>
      </w:r>
      <w:r w:rsidRPr="00F96F13">
        <w:rPr>
          <w:i/>
          <w:iCs/>
        </w:rPr>
        <w:t>OT  crée</w:t>
      </w:r>
      <w:r>
        <w:t>. Dans le cas d'un OT rapide partant d'une DI, les champs Équipement, Intervention et Type sont déjà renseigné.</w:t>
      </w:r>
    </w:p>
    <w:p w:rsidR="00616C21" w:rsidRDefault="00F96F13" w:rsidP="0047232B">
      <w:pPr>
        <w:numPr>
          <w:ilvl w:val="0"/>
          <w:numId w:val="3"/>
        </w:numPr>
        <w:jc w:val="left"/>
      </w:pPr>
      <w:r w:rsidRPr="00F96F13">
        <w:rPr>
          <w:b/>
          <w:bCs/>
        </w:rPr>
        <w:t>E</w:t>
      </w:r>
      <w:r w:rsidR="00616C21" w:rsidRPr="00F96F13">
        <w:rPr>
          <w:b/>
          <w:bCs/>
        </w:rPr>
        <w:t>tat 1</w:t>
      </w:r>
      <w:r w:rsidR="00616C21">
        <w:t xml:space="preserve">  </w:t>
      </w:r>
      <w:r w:rsidR="00616C21" w:rsidRPr="00F96F13">
        <w:rPr>
          <w:i/>
          <w:iCs/>
        </w:rPr>
        <w:t>Travaux en cours</w:t>
      </w:r>
      <w:r w:rsidR="00616C21">
        <w:t>, est choisi lors de la prise en compte de l'OT. La date et l'heure du début s'affiche.</w:t>
      </w:r>
    </w:p>
    <w:p w:rsidR="00616C21" w:rsidRDefault="00F96F13" w:rsidP="00616C21">
      <w:pPr>
        <w:jc w:val="left"/>
      </w:pPr>
      <w:r>
        <w:t>L</w:t>
      </w:r>
      <w:r w:rsidR="00616C21">
        <w:t>'OT doit rester dans cet état tant que celui ci n'est pas terminé et que tout les champs nécessaire</w:t>
      </w:r>
      <w:r>
        <w:t>s</w:t>
      </w:r>
      <w:r w:rsidR="00616C21">
        <w:t xml:space="preserve"> ne sont pas remplis.</w:t>
      </w:r>
    </w:p>
    <w:p w:rsidR="00616C21" w:rsidRDefault="00F96F13" w:rsidP="0047232B">
      <w:pPr>
        <w:numPr>
          <w:ilvl w:val="0"/>
          <w:numId w:val="4"/>
        </w:numPr>
        <w:jc w:val="left"/>
      </w:pPr>
      <w:r w:rsidRPr="00F96F13">
        <w:rPr>
          <w:b/>
          <w:bCs/>
        </w:rPr>
        <w:t xml:space="preserve"> </w:t>
      </w:r>
      <w:r w:rsidR="00616C21" w:rsidRPr="00F96F13">
        <w:rPr>
          <w:b/>
          <w:bCs/>
        </w:rPr>
        <w:t>Etat 2</w:t>
      </w:r>
      <w:r w:rsidR="00616C21">
        <w:t xml:space="preserve">  </w:t>
      </w:r>
      <w:r w:rsidR="00616C21" w:rsidRPr="00F96F13">
        <w:rPr>
          <w:i/>
          <w:iCs/>
        </w:rPr>
        <w:t>Terminé</w:t>
      </w:r>
      <w:r w:rsidR="00616C21">
        <w:t xml:space="preserve"> , est renseigné lorsque les travaux sont terminés et l'OT rempli. La date et heure de fin s'affiche.</w:t>
      </w:r>
    </w:p>
    <w:p w:rsidR="00F96F13" w:rsidRDefault="00F96F13" w:rsidP="00616C21">
      <w:pPr>
        <w:jc w:val="left"/>
      </w:pPr>
    </w:p>
    <w:p w:rsidR="00F96F13" w:rsidRPr="00F96F13" w:rsidRDefault="00F96F13" w:rsidP="00616C21">
      <w:pPr>
        <w:jc w:val="left"/>
        <w:rPr>
          <w:b/>
          <w:bCs/>
          <w:i/>
          <w:iCs/>
        </w:rPr>
      </w:pPr>
      <w:r w:rsidRPr="00F96F13">
        <w:rPr>
          <w:b/>
          <w:bCs/>
          <w:i/>
          <w:iCs/>
        </w:rPr>
        <w:t>Équipement</w:t>
      </w:r>
    </w:p>
    <w:p w:rsidR="00F96F13" w:rsidRDefault="00F96F13" w:rsidP="00F96F13">
      <w:pPr>
        <w:jc w:val="left"/>
      </w:pPr>
      <w:r>
        <w:t>Comme pour une DI, c'est pour un équipement qu'un OT est crée. Il est donc nécessaire, si celui ci n'est pas renseigné automatiquement, de le préciser.</w:t>
      </w:r>
      <w:r w:rsidR="0095384E">
        <w:t xml:space="preserve"> </w:t>
      </w:r>
    </w:p>
    <w:p w:rsidR="00AD48C8" w:rsidRDefault="00AD48C8" w:rsidP="005263EB">
      <w:pPr>
        <w:jc w:val="left"/>
      </w:pPr>
      <w:r>
        <w:lastRenderedPageBreak/>
        <w:t>L' équipement</w:t>
      </w:r>
      <w:r w:rsidR="0095384E">
        <w:t xml:space="preserve"> peut être modif</w:t>
      </w:r>
      <w:r>
        <w:t>i</w:t>
      </w:r>
      <w:r w:rsidR="005263EB">
        <w:t xml:space="preserve">é par le </w:t>
      </w:r>
      <w:r w:rsidR="005263EB" w:rsidRPr="005263EB">
        <w:rPr>
          <w:i/>
          <w:iCs/>
        </w:rPr>
        <w:t>Responsable T</w:t>
      </w:r>
      <w:r w:rsidRPr="005263EB">
        <w:rPr>
          <w:i/>
          <w:iCs/>
        </w:rPr>
        <w:t>ravaux</w:t>
      </w:r>
      <w:r>
        <w:t xml:space="preserve"> si après diagnostic il s'avère que celui précisé dans la DI n'est pas à l'origine de la panne.</w:t>
      </w:r>
    </w:p>
    <w:p w:rsidR="00AD48C8" w:rsidRDefault="00AD48C8" w:rsidP="00AD48C8">
      <w:pPr>
        <w:jc w:val="left"/>
      </w:pPr>
    </w:p>
    <w:p w:rsidR="00AD48C8" w:rsidRDefault="00AD48C8" w:rsidP="005263EB">
      <w:pPr>
        <w:jc w:val="left"/>
      </w:pPr>
      <w:r>
        <w:t xml:space="preserve">Il est important </w:t>
      </w:r>
      <w:r w:rsidR="005263EB">
        <w:t>pour l</w:t>
      </w:r>
      <w:r>
        <w:t>'exploitation des différentes données et dans le suivi des  fiches de vie équipement que tout les renseignements et commentaires effectués lors d'une intervention soient bien rattachés au bon équipement..</w:t>
      </w:r>
    </w:p>
    <w:p w:rsidR="00033705" w:rsidRDefault="00033705" w:rsidP="00AD48C8">
      <w:pPr>
        <w:jc w:val="left"/>
      </w:pPr>
    </w:p>
    <w:p w:rsidR="00C35596" w:rsidRDefault="00C35596" w:rsidP="00C35596">
      <w:pPr>
        <w:pStyle w:val="Corpsdetitresimple"/>
        <w:rPr>
          <w:i/>
          <w:iCs/>
        </w:rPr>
      </w:pPr>
      <w:r w:rsidRPr="006D2897">
        <w:t xml:space="preserve">Onglet </w:t>
      </w:r>
      <w:r>
        <w:rPr>
          <w:i/>
          <w:iCs/>
        </w:rPr>
        <w:t>Commentaires</w:t>
      </w:r>
    </w:p>
    <w:p w:rsidR="00C35596" w:rsidRDefault="00C35596" w:rsidP="00C35596">
      <w:pPr>
        <w:pStyle w:val="Corpsdetitresimple"/>
        <w:rPr>
          <w:i/>
          <w:iCs/>
        </w:rPr>
      </w:pPr>
    </w:p>
    <w:p w:rsidR="00FD264D" w:rsidRDefault="00C35596" w:rsidP="005263EB">
      <w:pPr>
        <w:pStyle w:val="Corpsdetitresimple"/>
        <w:rPr>
          <w:b w:val="0"/>
          <w:bCs w:val="0"/>
        </w:rPr>
      </w:pPr>
      <w:r w:rsidRPr="00595A79">
        <w:rPr>
          <w:b w:val="0"/>
          <w:bCs w:val="0"/>
        </w:rPr>
        <w:t>Cet onglet permet de saisir toutes actions, précisions, le compte rendu de l'intervention par les différents intervenants.</w:t>
      </w:r>
    </w:p>
    <w:p w:rsidR="00C35596" w:rsidRDefault="00FD264D" w:rsidP="00FD264D">
      <w:pPr>
        <w:pStyle w:val="Corpsdetitresimple"/>
        <w:rPr>
          <w:b w:val="0"/>
          <w:bCs w:val="0"/>
        </w:rPr>
      </w:pPr>
      <w:r>
        <w:rPr>
          <w:b w:val="0"/>
          <w:bCs w:val="0"/>
        </w:rPr>
        <w:t>Après enregistrement de la saisie ,</w:t>
      </w:r>
      <w:r w:rsidRPr="00FD264D">
        <w:rPr>
          <w:b w:val="0"/>
          <w:bCs w:val="0"/>
        </w:rPr>
        <w:t xml:space="preserve">en tapant F10 ou en cliquant sur l'icône </w:t>
      </w:r>
      <w:r w:rsidR="00DF2BA2">
        <w:rPr>
          <w:b w:val="0"/>
          <w:bCs w:val="0"/>
          <w:noProof/>
        </w:rPr>
        <w:drawing>
          <wp:inline distT="0" distB="0" distL="0" distR="0">
            <wp:extent cx="160020" cy="152400"/>
            <wp:effectExtent l="0" t="0" r="0" b="0"/>
            <wp:docPr id="14" name="Image 14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t>, le texte apparaît avec le nom, la date et l'heure de la saisie dans le champs à droite.</w:t>
      </w:r>
    </w:p>
    <w:p w:rsidR="00FD264D" w:rsidRPr="00FD264D" w:rsidRDefault="00FD264D" w:rsidP="00FD264D">
      <w:pPr>
        <w:pStyle w:val="Corpsdetitresimple"/>
        <w:rPr>
          <w:b w:val="0"/>
          <w:bCs w:val="0"/>
        </w:rPr>
      </w:pPr>
      <w:r>
        <w:rPr>
          <w:b w:val="0"/>
          <w:bCs w:val="0"/>
        </w:rPr>
        <w:t xml:space="preserve">Chaque saisie s'incrémente après chaque </w:t>
      </w:r>
      <w:r w:rsidR="00FF5DF8">
        <w:rPr>
          <w:b w:val="0"/>
          <w:bCs w:val="0"/>
        </w:rPr>
        <w:t>enregistrement</w:t>
      </w:r>
      <w:r>
        <w:rPr>
          <w:b w:val="0"/>
          <w:bCs w:val="0"/>
        </w:rPr>
        <w:t>.</w:t>
      </w:r>
    </w:p>
    <w:p w:rsidR="00C35596" w:rsidRDefault="00C35596" w:rsidP="00C35596">
      <w:pPr>
        <w:pStyle w:val="Corpsdetitresimple"/>
        <w:rPr>
          <w:b w:val="0"/>
          <w:bCs w:val="0"/>
        </w:rPr>
      </w:pPr>
    </w:p>
    <w:p w:rsidR="00FF5DF8" w:rsidRDefault="00C35596" w:rsidP="005263EB">
      <w:pPr>
        <w:pStyle w:val="Corpsdetitresimple"/>
        <w:rPr>
          <w:b w:val="0"/>
          <w:bCs w:val="0"/>
        </w:rPr>
      </w:pPr>
      <w:r>
        <w:rPr>
          <w:b w:val="0"/>
          <w:bCs w:val="0"/>
        </w:rPr>
        <w:t>Il y a un champ important à renseigner à la fin de l'intervention dans cet onglet.</w:t>
      </w:r>
    </w:p>
    <w:p w:rsidR="00C35596" w:rsidRDefault="00C35596" w:rsidP="00FF5DF8">
      <w:pPr>
        <w:pStyle w:val="Corpsdetitresimple"/>
        <w:rPr>
          <w:b w:val="0"/>
          <w:bCs w:val="0"/>
        </w:rPr>
      </w:pPr>
      <w:r>
        <w:rPr>
          <w:b w:val="0"/>
          <w:bCs w:val="0"/>
        </w:rPr>
        <w:t>C' est celui du temps d'arrêt  d'un banc lié aux travaux effectués pour remettre en conformité l'équipement concerné par l'OT.</w:t>
      </w:r>
    </w:p>
    <w:p w:rsidR="00C35596" w:rsidRDefault="00C35596" w:rsidP="00FF5DF8">
      <w:pPr>
        <w:pStyle w:val="Corpsdetitresimple"/>
        <w:rPr>
          <w:b w:val="0"/>
          <w:bCs w:val="0"/>
        </w:rPr>
      </w:pPr>
      <w:r>
        <w:rPr>
          <w:b w:val="0"/>
          <w:bCs w:val="0"/>
        </w:rPr>
        <w:t xml:space="preserve">Ce champs est actif   </w:t>
      </w:r>
      <w:r w:rsidR="00DF2BA2">
        <w:rPr>
          <w:b w:val="0"/>
          <w:bCs w:val="0"/>
          <w:noProof/>
        </w:rPr>
        <w:drawing>
          <wp:inline distT="0" distB="0" distL="0" distR="0">
            <wp:extent cx="1668780" cy="167640"/>
            <wp:effectExtent l="0" t="0" r="7620" b="3810"/>
            <wp:docPr id="15" name="Image 15" descr="#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#°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t xml:space="preserve">  lorsque l'OT est en état</w:t>
      </w:r>
      <w:r w:rsidR="00FF5DF8">
        <w:rPr>
          <w:b w:val="0"/>
          <w:bCs w:val="0"/>
        </w:rPr>
        <w:t xml:space="preserve"> </w:t>
      </w:r>
      <w:r>
        <w:rPr>
          <w:b w:val="0"/>
          <w:bCs w:val="0"/>
        </w:rPr>
        <w:t>1 et 2  .</w:t>
      </w:r>
    </w:p>
    <w:p w:rsidR="00C35596" w:rsidRDefault="00C35596" w:rsidP="00C35596">
      <w:pPr>
        <w:pStyle w:val="Corpsdetitresimple"/>
        <w:rPr>
          <w:b w:val="0"/>
          <w:bCs w:val="0"/>
        </w:rPr>
      </w:pPr>
      <w:r>
        <w:rPr>
          <w:b w:val="0"/>
          <w:bCs w:val="0"/>
        </w:rPr>
        <w:t>Il faut penser à enregistrer de nouveau l'OT après que le temps d'arrêt ai été rempli.</w:t>
      </w:r>
    </w:p>
    <w:p w:rsidR="00C35596" w:rsidRDefault="00C35596" w:rsidP="00C35596">
      <w:pPr>
        <w:pStyle w:val="Corpsdetitresimple"/>
        <w:rPr>
          <w:b w:val="0"/>
          <w:bCs w:val="0"/>
        </w:rPr>
      </w:pPr>
    </w:p>
    <w:p w:rsidR="00FF5DF8" w:rsidRDefault="00FF5DF8" w:rsidP="005263EB">
      <w:pPr>
        <w:pStyle w:val="Corpsdetitresimple"/>
        <w:rPr>
          <w:b w:val="0"/>
          <w:bCs w:val="0"/>
        </w:rPr>
      </w:pPr>
      <w:r>
        <w:rPr>
          <w:b w:val="0"/>
          <w:bCs w:val="0"/>
        </w:rPr>
        <w:t xml:space="preserve">Il est possible en cas d'appareil soumis à un suivi métrologique d'indiquer le numéro de certificat d'étalonnage </w:t>
      </w:r>
      <w:r w:rsidR="00D7133B">
        <w:rPr>
          <w:b w:val="0"/>
          <w:bCs w:val="0"/>
        </w:rPr>
        <w:t xml:space="preserve">de l'équipement </w:t>
      </w:r>
      <w:r>
        <w:rPr>
          <w:b w:val="0"/>
          <w:bCs w:val="0"/>
        </w:rPr>
        <w:t xml:space="preserve"> dans le champ suivant.</w:t>
      </w:r>
    </w:p>
    <w:p w:rsidR="00EA6F64" w:rsidRPr="00510A65" w:rsidRDefault="00DF2BA2" w:rsidP="00510A65">
      <w:pPr>
        <w:pStyle w:val="Corpsdetitresimple"/>
        <w:jc w:val="center"/>
        <w:rPr>
          <w:b w:val="0"/>
          <w:bCs w:val="0"/>
        </w:rPr>
      </w:pPr>
      <w:r>
        <w:rPr>
          <w:noProof/>
        </w:rPr>
        <w:drawing>
          <wp:inline distT="0" distB="0" distL="0" distR="0">
            <wp:extent cx="2247900" cy="259080"/>
            <wp:effectExtent l="0" t="0" r="0" b="7620"/>
            <wp:docPr id="16" name="Image 16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°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705" w:rsidRDefault="00033705" w:rsidP="00FF5DF8">
      <w:pPr>
        <w:jc w:val="left"/>
      </w:pPr>
    </w:p>
    <w:p w:rsidR="00FF5DF8" w:rsidRDefault="00FF5DF8" w:rsidP="00FF5DF8">
      <w:pPr>
        <w:pStyle w:val="Corpsdetitresimple"/>
        <w:rPr>
          <w:i/>
          <w:iCs/>
        </w:rPr>
      </w:pPr>
      <w:r w:rsidRPr="00A73F4D">
        <w:t xml:space="preserve">Onglet </w:t>
      </w:r>
      <w:r w:rsidRPr="00A73F4D">
        <w:rPr>
          <w:i/>
          <w:iCs/>
        </w:rPr>
        <w:t>Employé</w:t>
      </w:r>
    </w:p>
    <w:p w:rsidR="00033705" w:rsidRDefault="00033705" w:rsidP="00094ED8">
      <w:pPr>
        <w:pStyle w:val="Corpsdetitresimple"/>
        <w:rPr>
          <w:b w:val="0"/>
          <w:bCs w:val="0"/>
        </w:rPr>
      </w:pPr>
    </w:p>
    <w:p w:rsidR="00FF5DF8" w:rsidRDefault="00094ED8" w:rsidP="00094ED8">
      <w:pPr>
        <w:pStyle w:val="Corpsdetitresimple"/>
        <w:rPr>
          <w:b w:val="0"/>
          <w:bCs w:val="0"/>
        </w:rPr>
      </w:pPr>
      <w:r>
        <w:rPr>
          <w:b w:val="0"/>
          <w:bCs w:val="0"/>
        </w:rPr>
        <w:t xml:space="preserve">Cet onglet permet d'identifier le ou les </w:t>
      </w:r>
      <w:r w:rsidRPr="00A73F4D">
        <w:rPr>
          <w:b w:val="0"/>
          <w:bCs w:val="0"/>
        </w:rPr>
        <w:t>intervenant</w:t>
      </w:r>
      <w:r>
        <w:rPr>
          <w:b w:val="0"/>
          <w:bCs w:val="0"/>
        </w:rPr>
        <w:t>s</w:t>
      </w:r>
      <w:r w:rsidRPr="00A73F4D">
        <w:rPr>
          <w:b w:val="0"/>
          <w:bCs w:val="0"/>
        </w:rPr>
        <w:t xml:space="preserve"> et  le temps passé</w:t>
      </w:r>
      <w:r>
        <w:rPr>
          <w:b w:val="0"/>
          <w:bCs w:val="0"/>
        </w:rPr>
        <w:t xml:space="preserve"> de chacun </w:t>
      </w:r>
      <w:r w:rsidRPr="00A73F4D">
        <w:rPr>
          <w:b w:val="0"/>
          <w:bCs w:val="0"/>
        </w:rPr>
        <w:t xml:space="preserve"> </w:t>
      </w:r>
      <w:r>
        <w:rPr>
          <w:b w:val="0"/>
          <w:bCs w:val="0"/>
        </w:rPr>
        <w:t>sur l'intervention .</w:t>
      </w:r>
    </w:p>
    <w:p w:rsidR="00033705" w:rsidRDefault="00033705" w:rsidP="00094ED8">
      <w:pPr>
        <w:pStyle w:val="Corpsdetitresimple"/>
        <w:rPr>
          <w:b w:val="0"/>
          <w:bCs w:val="0"/>
        </w:rPr>
      </w:pPr>
    </w:p>
    <w:p w:rsidR="00033705" w:rsidRDefault="00033705" w:rsidP="00033705">
      <w:pPr>
        <w:pStyle w:val="Corpsdetitresimple"/>
        <w:rPr>
          <w:b w:val="0"/>
          <w:bCs w:val="0"/>
        </w:rPr>
      </w:pPr>
      <w:r>
        <w:rPr>
          <w:b w:val="0"/>
          <w:bCs w:val="0"/>
        </w:rPr>
        <w:t xml:space="preserve">Plusieurs lignes  peuvent être insérées en fonction du nombre de personnes intervenant ou du nombre de fois pour un même intervenant. </w:t>
      </w:r>
    </w:p>
    <w:p w:rsidR="00033705" w:rsidRDefault="00033705" w:rsidP="00094ED8">
      <w:pPr>
        <w:pStyle w:val="Corpsdetitresimple"/>
        <w:rPr>
          <w:b w:val="0"/>
          <w:bCs w:val="0"/>
        </w:rPr>
      </w:pPr>
    </w:p>
    <w:p w:rsidR="00033705" w:rsidRDefault="00DF2BA2" w:rsidP="00094ED8">
      <w:pPr>
        <w:pStyle w:val="Corpsdetitresimple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>
            <wp:extent cx="6652260" cy="1219200"/>
            <wp:effectExtent l="0" t="0" r="0" b="0"/>
            <wp:docPr id="17" name="Image 17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°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26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705" w:rsidRDefault="00033705" w:rsidP="00094ED8">
      <w:pPr>
        <w:pStyle w:val="Corpsdetitresimple"/>
        <w:rPr>
          <w:b w:val="0"/>
          <w:bCs w:val="0"/>
        </w:rPr>
      </w:pPr>
    </w:p>
    <w:p w:rsidR="00033705" w:rsidRDefault="00033705" w:rsidP="00033705">
      <w:pPr>
        <w:pStyle w:val="Corpsdetitresimple"/>
        <w:rPr>
          <w:b w:val="0"/>
          <w:bCs w:val="0"/>
        </w:rPr>
      </w:pPr>
      <w:r>
        <w:rPr>
          <w:b w:val="0"/>
          <w:bCs w:val="0"/>
        </w:rPr>
        <w:t xml:space="preserve">Bien cliquer sur la feuille de l'onglet </w:t>
      </w:r>
      <w:r w:rsidRPr="00094ED8">
        <w:rPr>
          <w:b w:val="0"/>
          <w:bCs w:val="0"/>
          <w:i/>
          <w:iCs/>
        </w:rPr>
        <w:t>Employé</w:t>
      </w:r>
      <w:r>
        <w:rPr>
          <w:b w:val="0"/>
          <w:bCs w:val="0"/>
        </w:rPr>
        <w:t xml:space="preserve"> avant de clique sur </w:t>
      </w:r>
      <w:r w:rsidRPr="00FF5DF8">
        <w:rPr>
          <w:b w:val="0"/>
          <w:bCs w:val="0"/>
        </w:rPr>
        <w:t xml:space="preserve"> l'icône </w:t>
      </w:r>
      <w:r w:rsidRPr="00FF5DF8">
        <w:rPr>
          <w:b w:val="0"/>
          <w:bCs w:val="0"/>
          <w:i/>
          <w:iCs/>
        </w:rPr>
        <w:t>Insérer une nouvelle ligne</w:t>
      </w:r>
      <w:r>
        <w:t xml:space="preserve"> </w:t>
      </w:r>
      <w:r w:rsidR="00DF2BA2">
        <w:rPr>
          <w:noProof/>
        </w:rPr>
        <w:drawing>
          <wp:inline distT="0" distB="0" distL="0" distR="0">
            <wp:extent cx="190500" cy="213360"/>
            <wp:effectExtent l="0" t="0" r="0" b="0"/>
            <wp:docPr id="18" name="Image 18" descr="#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#°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t xml:space="preserve"> </w:t>
      </w:r>
      <w:r w:rsidRPr="00FF5DF8">
        <w:rPr>
          <w:b w:val="0"/>
          <w:bCs w:val="0"/>
        </w:rPr>
        <w:t xml:space="preserve"> </w:t>
      </w:r>
    </w:p>
    <w:p w:rsidR="00033705" w:rsidRDefault="00033705" w:rsidP="00033705">
      <w:pPr>
        <w:pStyle w:val="Corpsdetitresimple"/>
        <w:rPr>
          <w:b w:val="0"/>
          <w:bCs w:val="0"/>
        </w:rPr>
      </w:pPr>
    </w:p>
    <w:p w:rsidR="00033705" w:rsidRDefault="00DF2BA2" w:rsidP="00033705">
      <w:pPr>
        <w:pStyle w:val="Corpsdetitresimple"/>
        <w:rPr>
          <w:b w:val="0"/>
          <w:bCs w:val="0"/>
        </w:rPr>
      </w:pPr>
      <w:r>
        <w:rPr>
          <w:b w:val="0"/>
          <w:bCs w:val="0"/>
          <w:noProof/>
        </w:rPr>
        <w:lastRenderedPageBreak/>
        <w:drawing>
          <wp:inline distT="0" distB="0" distL="0" distR="0">
            <wp:extent cx="5334000" cy="1432560"/>
            <wp:effectExtent l="0" t="0" r="0" b="0"/>
            <wp:docPr id="19" name="Image 19" descr="!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!°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705" w:rsidRDefault="00033705" w:rsidP="00033705">
      <w:pPr>
        <w:pStyle w:val="Corpsdetitresimple"/>
        <w:rPr>
          <w:b w:val="0"/>
          <w:bCs w:val="0"/>
        </w:rPr>
      </w:pPr>
    </w:p>
    <w:p w:rsidR="00033705" w:rsidRDefault="00033705" w:rsidP="00033705">
      <w:pPr>
        <w:pStyle w:val="Corpsdetitresimple"/>
        <w:rPr>
          <w:b w:val="0"/>
          <w:bCs w:val="0"/>
        </w:rPr>
      </w:pPr>
      <w:r>
        <w:rPr>
          <w:b w:val="0"/>
          <w:bCs w:val="0"/>
        </w:rPr>
        <w:t>Le responsable de travaux s'identifie par son matricule. Il indique ensuite le début et la fin de son intervention.</w:t>
      </w:r>
    </w:p>
    <w:p w:rsidR="00033705" w:rsidRDefault="00033705" w:rsidP="00033705">
      <w:pPr>
        <w:pStyle w:val="Corpsdetitresimple"/>
        <w:rPr>
          <w:b w:val="0"/>
          <w:bCs w:val="0"/>
        </w:rPr>
      </w:pPr>
      <w:r>
        <w:rPr>
          <w:b w:val="0"/>
          <w:bCs w:val="0"/>
        </w:rPr>
        <w:t xml:space="preserve">Automatiquement, la différence entre les deux horaires s'inscrit dans </w:t>
      </w:r>
      <w:r w:rsidRPr="00033705">
        <w:rPr>
          <w:b w:val="0"/>
          <w:bCs w:val="0"/>
          <w:i/>
          <w:iCs/>
        </w:rPr>
        <w:t>Hrs Réalisées</w:t>
      </w:r>
      <w:r>
        <w:rPr>
          <w:b w:val="0"/>
          <w:bCs w:val="0"/>
        </w:rPr>
        <w:t>.</w:t>
      </w:r>
    </w:p>
    <w:p w:rsidR="004E69A8" w:rsidRPr="00FF5DF8" w:rsidRDefault="004E69A8" w:rsidP="004E69A8">
      <w:pPr>
        <w:pStyle w:val="Corpsdetitresimple"/>
        <w:rPr>
          <w:b w:val="0"/>
          <w:bCs w:val="0"/>
        </w:rPr>
      </w:pPr>
      <w:r>
        <w:rPr>
          <w:b w:val="0"/>
          <w:bCs w:val="0"/>
        </w:rPr>
        <w:t>Il est possible de modifier manuellement les heures réalisées pour qu'elles soient réellement représentatives  du temps passé pour l'intervention ( à effectuer si un WE est intercalé entre la date de début et de fin).</w:t>
      </w:r>
    </w:p>
    <w:p w:rsidR="006D2897" w:rsidRPr="00510A65" w:rsidRDefault="00FF5DF8" w:rsidP="00510A65">
      <w:pPr>
        <w:pStyle w:val="Corpsdetitresimple"/>
        <w:rPr>
          <w:b w:val="0"/>
          <w:bCs w:val="0"/>
        </w:rPr>
      </w:pPr>
      <w:r w:rsidRPr="00FF5DF8">
        <w:t xml:space="preserve"> </w:t>
      </w:r>
      <w:r>
        <w:t xml:space="preserve"> </w:t>
      </w:r>
    </w:p>
    <w:p w:rsidR="006D2897" w:rsidRPr="006D2897" w:rsidRDefault="006D2897" w:rsidP="006D2897">
      <w:pPr>
        <w:pStyle w:val="Corpsdetitresimple"/>
        <w:rPr>
          <w:i/>
          <w:iCs/>
        </w:rPr>
      </w:pPr>
      <w:r w:rsidRPr="006D2897">
        <w:t xml:space="preserve">Onglet </w:t>
      </w:r>
      <w:r w:rsidRPr="006D2897">
        <w:rPr>
          <w:i/>
          <w:iCs/>
        </w:rPr>
        <w:t>Défauts</w:t>
      </w:r>
    </w:p>
    <w:p w:rsidR="00616C21" w:rsidRDefault="00616C21" w:rsidP="00616C21">
      <w:pPr>
        <w:jc w:val="left"/>
      </w:pPr>
    </w:p>
    <w:p w:rsidR="00616C21" w:rsidRDefault="006D2897" w:rsidP="00A73F4D">
      <w:pPr>
        <w:jc w:val="left"/>
      </w:pPr>
      <w:r>
        <w:t xml:space="preserve">Lorsque cet onglet est sélectionné, il faut cliquer sur l'icône </w:t>
      </w:r>
      <w:r w:rsidRPr="00A73F4D">
        <w:rPr>
          <w:i/>
          <w:iCs/>
        </w:rPr>
        <w:t>Insérer une nouvelle ligne</w:t>
      </w:r>
      <w:r w:rsidR="00A73F4D">
        <w:t xml:space="preserve"> </w:t>
      </w:r>
      <w:r w:rsidR="00DF2BA2">
        <w:rPr>
          <w:noProof/>
        </w:rPr>
        <w:drawing>
          <wp:inline distT="0" distB="0" distL="0" distR="0">
            <wp:extent cx="190500" cy="213360"/>
            <wp:effectExtent l="0" t="0" r="0" b="0"/>
            <wp:docPr id="20" name="Image 20" descr="#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#°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3F4D">
        <w:br/>
      </w:r>
      <w:r w:rsidRPr="006D2897">
        <w:t xml:space="preserve"> pour accéder à la page devant être remplie.</w:t>
      </w:r>
    </w:p>
    <w:p w:rsidR="006D2897" w:rsidRDefault="006D2897" w:rsidP="00616C21">
      <w:pPr>
        <w:jc w:val="left"/>
      </w:pPr>
    </w:p>
    <w:p w:rsidR="006D2897" w:rsidRDefault="00DF2BA2" w:rsidP="00616C21">
      <w:pPr>
        <w:jc w:val="left"/>
      </w:pPr>
      <w:r>
        <w:rPr>
          <w:noProof/>
        </w:rPr>
        <w:drawing>
          <wp:inline distT="0" distB="0" distL="0" distR="0">
            <wp:extent cx="6652260" cy="2621280"/>
            <wp:effectExtent l="0" t="0" r="0" b="7620"/>
            <wp:docPr id="21" name="Image 21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°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260" cy="262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897" w:rsidRDefault="006D2897" w:rsidP="00616C21">
      <w:pPr>
        <w:jc w:val="left"/>
      </w:pPr>
    </w:p>
    <w:p w:rsidR="006D2897" w:rsidRDefault="006D2897" w:rsidP="006D2897">
      <w:pPr>
        <w:jc w:val="left"/>
      </w:pPr>
      <w:r>
        <w:t xml:space="preserve">Pour remplir les différents champs, le menu déroulant de chacun est le meilleur support. </w:t>
      </w:r>
    </w:p>
    <w:p w:rsidR="00914814" w:rsidRDefault="00914814" w:rsidP="006D2897">
      <w:pPr>
        <w:jc w:val="left"/>
      </w:pPr>
    </w:p>
    <w:p w:rsidR="006D2897" w:rsidRDefault="006D2897" w:rsidP="006D2897">
      <w:pPr>
        <w:jc w:val="left"/>
      </w:pPr>
      <w:r>
        <w:t xml:space="preserve">Après avoir sélectionné le champ voulu, tapé sur F2 ou cliquer sur </w:t>
      </w:r>
      <w:r w:rsidR="00DF2BA2">
        <w:rPr>
          <w:noProof/>
        </w:rPr>
        <w:drawing>
          <wp:inline distT="0" distB="0" distL="0" distR="0">
            <wp:extent cx="121920" cy="144780"/>
            <wp:effectExtent l="0" t="0" r="0" b="7620"/>
            <wp:docPr id="22" name="Image 22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°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pour accéder à la liste proposée.</w:t>
      </w:r>
    </w:p>
    <w:p w:rsidR="004806D7" w:rsidRDefault="004806D7" w:rsidP="006D2897">
      <w:pPr>
        <w:jc w:val="left"/>
      </w:pPr>
    </w:p>
    <w:p w:rsidR="00914814" w:rsidRDefault="00914814" w:rsidP="006D2897">
      <w:pPr>
        <w:jc w:val="left"/>
      </w:pPr>
    </w:p>
    <w:p w:rsidR="00914814" w:rsidRDefault="00914814" w:rsidP="006D2897">
      <w:pPr>
        <w:jc w:val="left"/>
      </w:pPr>
    </w:p>
    <w:p w:rsidR="00914814" w:rsidRDefault="00914814" w:rsidP="006D2897">
      <w:pPr>
        <w:jc w:val="left"/>
      </w:pPr>
    </w:p>
    <w:p w:rsidR="00914814" w:rsidRDefault="00914814" w:rsidP="006D2897">
      <w:pPr>
        <w:jc w:val="left"/>
      </w:pPr>
    </w:p>
    <w:p w:rsidR="00914814" w:rsidRDefault="00914814" w:rsidP="006D2897">
      <w:pPr>
        <w:jc w:val="left"/>
      </w:pPr>
    </w:p>
    <w:p w:rsidR="00510A65" w:rsidRDefault="00510A65" w:rsidP="006D2897">
      <w:pPr>
        <w:jc w:val="left"/>
      </w:pPr>
    </w:p>
    <w:p w:rsidR="00510A65" w:rsidRDefault="00510A65" w:rsidP="006D2897">
      <w:pPr>
        <w:jc w:val="left"/>
      </w:pPr>
    </w:p>
    <w:p w:rsidR="004806D7" w:rsidRDefault="004806D7" w:rsidP="006D2897">
      <w:pPr>
        <w:jc w:val="left"/>
      </w:pPr>
      <w:r w:rsidRPr="004806D7">
        <w:rPr>
          <w:i/>
          <w:iCs/>
        </w:rPr>
        <w:lastRenderedPageBreak/>
        <w:t>Exemples de liste</w:t>
      </w:r>
      <w:r>
        <w:t>:</w:t>
      </w:r>
    </w:p>
    <w:p w:rsidR="004806D7" w:rsidRDefault="004806D7" w:rsidP="006D2897">
      <w:pPr>
        <w:jc w:val="left"/>
      </w:pPr>
    </w:p>
    <w:p w:rsidR="004806D7" w:rsidRDefault="00DF2BA2" w:rsidP="006D2897">
      <w:pPr>
        <w:jc w:val="left"/>
      </w:pPr>
      <w:r>
        <w:rPr>
          <w:noProof/>
        </w:rPr>
        <w:drawing>
          <wp:inline distT="0" distB="0" distL="0" distR="0">
            <wp:extent cx="5486400" cy="1249680"/>
            <wp:effectExtent l="0" t="0" r="0" b="7620"/>
            <wp:docPr id="23" name="Image 23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°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6D7" w:rsidRDefault="00DF2BA2" w:rsidP="006D2897">
      <w:pPr>
        <w:jc w:val="left"/>
      </w:pPr>
      <w:r>
        <w:rPr>
          <w:noProof/>
        </w:rPr>
        <w:drawing>
          <wp:inline distT="0" distB="0" distL="0" distR="0">
            <wp:extent cx="5524500" cy="1722120"/>
            <wp:effectExtent l="0" t="0" r="0" b="0"/>
            <wp:docPr id="24" name="Image 24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°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6D7" w:rsidRDefault="004806D7" w:rsidP="006D2897">
      <w:pPr>
        <w:jc w:val="left"/>
      </w:pPr>
    </w:p>
    <w:p w:rsidR="006D2897" w:rsidRDefault="004806D7" w:rsidP="006D2897">
      <w:pPr>
        <w:jc w:val="left"/>
      </w:pPr>
      <w:r>
        <w:t>A</w:t>
      </w:r>
      <w:r w:rsidR="006D2897">
        <w:t xml:space="preserve"> partir de celle ci, choisissez le </w:t>
      </w:r>
      <w:r w:rsidR="006D2897" w:rsidRPr="006D2897">
        <w:rPr>
          <w:i/>
          <w:iCs/>
        </w:rPr>
        <w:t>Symptôme</w:t>
      </w:r>
      <w:r w:rsidR="006D2897">
        <w:t xml:space="preserve">, </w:t>
      </w:r>
      <w:r w:rsidR="006D2897" w:rsidRPr="006D2897">
        <w:rPr>
          <w:i/>
          <w:iCs/>
        </w:rPr>
        <w:t>Défaut</w:t>
      </w:r>
      <w:r w:rsidR="006D2897">
        <w:t xml:space="preserve">, </w:t>
      </w:r>
      <w:r w:rsidR="006D2897" w:rsidRPr="006D2897">
        <w:rPr>
          <w:i/>
          <w:iCs/>
        </w:rPr>
        <w:t xml:space="preserve">Cause </w:t>
      </w:r>
      <w:r w:rsidR="006D2897">
        <w:t xml:space="preserve">et </w:t>
      </w:r>
      <w:r w:rsidR="006D2897" w:rsidRPr="006D2897">
        <w:rPr>
          <w:i/>
          <w:iCs/>
        </w:rPr>
        <w:t>Remède</w:t>
      </w:r>
      <w:r w:rsidR="006D2897">
        <w:t xml:space="preserve"> le plus approprié à votre action.</w:t>
      </w:r>
    </w:p>
    <w:p w:rsidR="0095384E" w:rsidRDefault="0095384E" w:rsidP="00A73F4D">
      <w:pPr>
        <w:pStyle w:val="Corpsdetitresimple"/>
        <w:rPr>
          <w:b w:val="0"/>
          <w:bCs w:val="0"/>
        </w:rPr>
      </w:pPr>
    </w:p>
    <w:p w:rsidR="00694ADD" w:rsidRDefault="00D9697D" w:rsidP="00D9697D">
      <w:pPr>
        <w:pStyle w:val="Titre1"/>
      </w:pPr>
      <w:bookmarkStart w:id="7" w:name="_Toc192052264"/>
      <w:r>
        <w:t>Finalisation d'u</w:t>
      </w:r>
      <w:r w:rsidR="0037531D">
        <w:t>n</w:t>
      </w:r>
      <w:r>
        <w:t xml:space="preserve"> </w:t>
      </w:r>
      <w:r w:rsidR="00DA5540">
        <w:t>Ordre</w:t>
      </w:r>
      <w:r w:rsidR="0042006F">
        <w:t xml:space="preserve"> de </w:t>
      </w:r>
      <w:r>
        <w:t>T</w:t>
      </w:r>
      <w:r w:rsidR="0042006F">
        <w:t>ravail</w:t>
      </w:r>
      <w:bookmarkEnd w:id="7"/>
    </w:p>
    <w:p w:rsidR="00D9697D" w:rsidRDefault="00D9697D" w:rsidP="0007651D">
      <w:r>
        <w:t xml:space="preserve">Après que l'intervention ai été faite et renseignée, et que l'OT se trouve en état 2, </w:t>
      </w:r>
      <w:r w:rsidR="0007651D">
        <w:t xml:space="preserve">le superviseur fait un </w:t>
      </w:r>
      <w:r>
        <w:t xml:space="preserve"> état des lieux </w:t>
      </w:r>
      <w:r w:rsidR="0007651D">
        <w:t xml:space="preserve"> </w:t>
      </w:r>
      <w:r>
        <w:t>pour préciser l'état de l'équipement suite à l'intervention.</w:t>
      </w:r>
    </w:p>
    <w:p w:rsidR="00D9697D" w:rsidRDefault="00D9697D" w:rsidP="00D9697D"/>
    <w:p w:rsidR="00D9697D" w:rsidRDefault="00D9697D" w:rsidP="00D9697D">
      <w:r>
        <w:t>Pour cela plusieurs cas de figure, autres états de l'OT, existent et doivent être précisés.</w:t>
      </w:r>
    </w:p>
    <w:p w:rsidR="00D9697D" w:rsidRDefault="00D9697D" w:rsidP="00D9697D"/>
    <w:p w:rsidR="00D9697D" w:rsidRDefault="00DF2BA2" w:rsidP="0007651D">
      <w:pPr>
        <w:jc w:val="center"/>
      </w:pPr>
      <w:r>
        <w:rPr>
          <w:noProof/>
        </w:rPr>
        <w:drawing>
          <wp:inline distT="0" distB="0" distL="0" distR="0">
            <wp:extent cx="3855720" cy="2217420"/>
            <wp:effectExtent l="0" t="0" r="0" b="0"/>
            <wp:docPr id="25" name="Image 25" descr="!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!°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97D" w:rsidRDefault="00D9697D" w:rsidP="00D9697D"/>
    <w:p w:rsidR="00D9697D" w:rsidRDefault="00D9697D" w:rsidP="00D9697D">
      <w:r>
        <w:t>Cet information suivra l'équipement concerné par la DI et  donc l'OT crée.</w:t>
      </w:r>
    </w:p>
    <w:p w:rsidR="00D9697D" w:rsidRDefault="00D9697D" w:rsidP="0007651D">
      <w:r>
        <w:t>Majoritairement, il est a souhait</w:t>
      </w:r>
      <w:r w:rsidR="0007651D">
        <w:t>é</w:t>
      </w:r>
      <w:r>
        <w:t xml:space="preserve"> que l'équipement en question se trouve dans l'état  C </w:t>
      </w:r>
      <w:r w:rsidRPr="00D9697D">
        <w:rPr>
          <w:i/>
          <w:iCs/>
        </w:rPr>
        <w:t>conforme</w:t>
      </w:r>
      <w:r>
        <w:t>.</w:t>
      </w:r>
    </w:p>
    <w:p w:rsidR="0055058B" w:rsidRDefault="0055058B" w:rsidP="00D9697D"/>
    <w:p w:rsidR="009A49A8" w:rsidRDefault="0007651D" w:rsidP="00914814">
      <w:pPr>
        <w:pStyle w:val="En-tte"/>
        <w:tabs>
          <w:tab w:val="clear" w:pos="4536"/>
          <w:tab w:val="clear" w:pos="9072"/>
        </w:tabs>
      </w:pPr>
      <w:r>
        <w:t>Ensuite un a</w:t>
      </w:r>
      <w:r w:rsidR="0055058B" w:rsidRPr="0007651D">
        <w:t>rchivage de l'OT</w:t>
      </w:r>
      <w:r>
        <w:t xml:space="preserve"> est effectué </w:t>
      </w:r>
      <w:r w:rsidR="00D94415">
        <w:t>qui</w:t>
      </w:r>
      <w:r>
        <w:t xml:space="preserve"> enrichi la base  </w:t>
      </w:r>
      <w:r w:rsidR="00D94415">
        <w:rPr>
          <w:i/>
          <w:iCs/>
        </w:rPr>
        <w:t>H</w:t>
      </w:r>
      <w:r w:rsidR="0055058B" w:rsidRPr="00D94415">
        <w:rPr>
          <w:i/>
          <w:iCs/>
        </w:rPr>
        <w:t>istorique</w:t>
      </w:r>
      <w:r>
        <w:t xml:space="preserve"> de Coswin.</w:t>
      </w:r>
    </w:p>
    <w:p w:rsidR="004405ED" w:rsidRPr="004405ED" w:rsidRDefault="004405ED" w:rsidP="004405ED">
      <w:pPr>
        <w:jc w:val="center"/>
      </w:pPr>
    </w:p>
    <w:sectPr w:rsidR="004405ED" w:rsidRPr="004405ED" w:rsidSect="0037531D">
      <w:headerReference w:type="default" r:id="rId30"/>
      <w:footerReference w:type="default" r:id="rId31"/>
      <w:headerReference w:type="first" r:id="rId32"/>
      <w:footerReference w:type="first" r:id="rId33"/>
      <w:pgSz w:w="11907" w:h="16840" w:code="9"/>
      <w:pgMar w:top="851" w:right="567" w:bottom="142" w:left="567" w:header="720" w:footer="720" w:gutter="28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32B" w:rsidRDefault="0047232B">
      <w:r>
        <w:separator/>
      </w:r>
    </w:p>
  </w:endnote>
  <w:endnote w:type="continuationSeparator" w:id="0">
    <w:p w:rsidR="0047232B" w:rsidRDefault="00472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F7F" w:rsidRDefault="006D2F7F">
    <w:pPr>
      <w:pStyle w:val="Pieddepage"/>
      <w:jc w:val="center"/>
    </w:pPr>
    <w:r>
      <w:t>Tout exemplaire papier de ce document est non géré.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F7F" w:rsidRDefault="006D2F7F">
    <w:pPr>
      <w:pStyle w:val="Pieddepage"/>
      <w:jc w:val="center"/>
    </w:pPr>
    <w:r>
      <w:t>Tout exemplaire papier de ce document est non géré.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32B" w:rsidRDefault="0047232B">
      <w:r>
        <w:separator/>
      </w:r>
    </w:p>
  </w:footnote>
  <w:footnote w:type="continuationSeparator" w:id="0">
    <w:p w:rsidR="0047232B" w:rsidRDefault="00472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28"/>
      <w:gridCol w:w="1842"/>
      <w:gridCol w:w="1417"/>
      <w:gridCol w:w="2269"/>
      <w:gridCol w:w="1134"/>
    </w:tblGrid>
    <w:tr w:rsidR="0037531D" w:rsidTr="0047232B">
      <w:trPr>
        <w:gridAfter w:val="4"/>
        <w:wAfter w:w="6662" w:type="dxa"/>
        <w:trHeight w:val="442"/>
      </w:trPr>
      <w:tc>
        <w:tcPr>
          <w:tcW w:w="3828" w:type="dxa"/>
          <w:vMerge w:val="restart"/>
          <w:tcBorders>
            <w:top w:val="nil"/>
            <w:left w:val="nil"/>
            <w:right w:val="nil"/>
          </w:tcBorders>
          <w:shd w:val="clear" w:color="auto" w:fill="auto"/>
        </w:tcPr>
        <w:p w:rsidR="0037531D" w:rsidRPr="0047232B" w:rsidRDefault="00DF2BA2" w:rsidP="0047232B">
          <w:pPr>
            <w:pStyle w:val="Titre1"/>
            <w:numPr>
              <w:ilvl w:val="0"/>
              <w:numId w:val="0"/>
            </w:numPr>
            <w:rPr>
              <w:rFonts w:ascii="Times" w:hAnsi="Times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722120" cy="731520"/>
                <wp:effectExtent l="0" t="0" r="0" b="0"/>
                <wp:docPr id="1" name="Image 1" descr="IEN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EN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212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7531D" w:rsidTr="0047232B">
      <w:trPr>
        <w:trHeight w:val="227"/>
      </w:trPr>
      <w:tc>
        <w:tcPr>
          <w:tcW w:w="3828" w:type="dxa"/>
          <w:vMerge/>
          <w:tcBorders>
            <w:left w:val="nil"/>
          </w:tcBorders>
          <w:shd w:val="clear" w:color="auto" w:fill="auto"/>
        </w:tcPr>
        <w:p w:rsidR="0037531D" w:rsidRPr="0047232B" w:rsidRDefault="0037531D" w:rsidP="000519DF">
          <w:pPr>
            <w:pStyle w:val="En-tte"/>
            <w:rPr>
              <w:rFonts w:ascii="Times" w:hAnsi="Times"/>
            </w:rPr>
          </w:pPr>
        </w:p>
      </w:tc>
      <w:tc>
        <w:tcPr>
          <w:tcW w:w="1842" w:type="dxa"/>
          <w:tcBorders>
            <w:bottom w:val="nil"/>
          </w:tcBorders>
          <w:shd w:val="pct12" w:color="auto" w:fill="auto"/>
          <w:vAlign w:val="bottom"/>
        </w:tcPr>
        <w:p w:rsidR="0037531D" w:rsidRPr="0047232B" w:rsidRDefault="0037531D" w:rsidP="0047232B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47232B">
            <w:rPr>
              <w:rFonts w:ascii="Arial" w:hAnsi="Arial" w:cs="Arial"/>
              <w:b/>
              <w:bCs/>
              <w:sz w:val="16"/>
              <w:szCs w:val="16"/>
            </w:rPr>
            <w:t>Diffusion</w:t>
          </w:r>
        </w:p>
      </w:tc>
      <w:tc>
        <w:tcPr>
          <w:tcW w:w="1417" w:type="dxa"/>
          <w:tcBorders>
            <w:bottom w:val="nil"/>
          </w:tcBorders>
          <w:shd w:val="pct12" w:color="auto" w:fill="auto"/>
          <w:vAlign w:val="bottom"/>
        </w:tcPr>
        <w:p w:rsidR="0037531D" w:rsidRPr="0047232B" w:rsidRDefault="0037531D" w:rsidP="0047232B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47232B">
            <w:rPr>
              <w:rFonts w:ascii="Arial" w:hAnsi="Arial" w:cs="Arial"/>
              <w:b/>
              <w:bCs/>
              <w:sz w:val="16"/>
              <w:szCs w:val="16"/>
            </w:rPr>
            <w:t>Type</w:t>
          </w:r>
        </w:p>
      </w:tc>
      <w:tc>
        <w:tcPr>
          <w:tcW w:w="2269" w:type="dxa"/>
          <w:tcBorders>
            <w:bottom w:val="nil"/>
          </w:tcBorders>
          <w:shd w:val="pct12" w:color="auto" w:fill="auto"/>
          <w:vAlign w:val="bottom"/>
        </w:tcPr>
        <w:p w:rsidR="0037531D" w:rsidRPr="0047232B" w:rsidRDefault="0037531D" w:rsidP="0047232B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47232B">
            <w:rPr>
              <w:rFonts w:ascii="Arial" w:hAnsi="Arial" w:cs="Arial"/>
              <w:b/>
              <w:bCs/>
              <w:sz w:val="16"/>
              <w:szCs w:val="16"/>
            </w:rPr>
            <w:t>Référence</w:t>
          </w:r>
        </w:p>
      </w:tc>
      <w:tc>
        <w:tcPr>
          <w:tcW w:w="1134" w:type="dxa"/>
          <w:tcBorders>
            <w:bottom w:val="nil"/>
          </w:tcBorders>
          <w:shd w:val="pct12" w:color="auto" w:fill="auto"/>
          <w:vAlign w:val="bottom"/>
        </w:tcPr>
        <w:p w:rsidR="0037531D" w:rsidRPr="0047232B" w:rsidRDefault="0037531D" w:rsidP="0047232B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47232B">
            <w:rPr>
              <w:rFonts w:ascii="Arial" w:hAnsi="Arial" w:cs="Arial"/>
              <w:b/>
              <w:bCs/>
              <w:sz w:val="16"/>
              <w:szCs w:val="16"/>
            </w:rPr>
            <w:t>Page</w:t>
          </w:r>
        </w:p>
      </w:tc>
    </w:tr>
    <w:tr w:rsidR="0037531D" w:rsidTr="0047232B">
      <w:tc>
        <w:tcPr>
          <w:tcW w:w="3828" w:type="dxa"/>
          <w:vMerge/>
          <w:tcBorders>
            <w:left w:val="nil"/>
          </w:tcBorders>
          <w:shd w:val="clear" w:color="auto" w:fill="auto"/>
        </w:tcPr>
        <w:p w:rsidR="0037531D" w:rsidRPr="0047232B" w:rsidRDefault="0037531D" w:rsidP="000519DF">
          <w:pPr>
            <w:pStyle w:val="En-tte"/>
            <w:rPr>
              <w:rFonts w:ascii="Times" w:hAnsi="Times"/>
            </w:rPr>
          </w:pPr>
        </w:p>
      </w:tc>
      <w:tc>
        <w:tcPr>
          <w:tcW w:w="1842" w:type="dxa"/>
          <w:tcBorders>
            <w:top w:val="nil"/>
            <w:bottom w:val="nil"/>
          </w:tcBorders>
          <w:shd w:val="clear" w:color="auto" w:fill="auto"/>
        </w:tcPr>
        <w:p w:rsidR="0037531D" w:rsidRPr="0047232B" w:rsidRDefault="0037531D" w:rsidP="000519DF">
          <w:pPr>
            <w:pStyle w:val="En-tte"/>
            <w:rPr>
              <w:rFonts w:ascii="Times" w:hAnsi="Times"/>
            </w:rPr>
          </w:pPr>
          <w:r w:rsidRPr="0047232B">
            <w:rPr>
              <w:rFonts w:ascii="Times" w:hAnsi="Times"/>
              <w:vanish/>
              <w:color w:val="C0C0C0"/>
              <w:sz w:val="12"/>
              <w:szCs w:val="12"/>
            </w:rPr>
            <w:t>1-Public 2-Interne 3-Confidentiel 4-Secret</w:t>
          </w:r>
        </w:p>
      </w:tc>
      <w:tc>
        <w:tcPr>
          <w:tcW w:w="1417" w:type="dxa"/>
          <w:tcBorders>
            <w:top w:val="nil"/>
            <w:bottom w:val="nil"/>
          </w:tcBorders>
          <w:shd w:val="clear" w:color="auto" w:fill="auto"/>
          <w:vAlign w:val="center"/>
        </w:tcPr>
        <w:p w:rsidR="0037531D" w:rsidRPr="0047232B" w:rsidRDefault="0037531D" w:rsidP="000519DF">
          <w:pPr>
            <w:pStyle w:val="En-tte"/>
            <w:rPr>
              <w:rFonts w:ascii="Times" w:hAnsi="Times"/>
              <w:vanish/>
              <w:color w:val="C0C0C0"/>
              <w:sz w:val="12"/>
              <w:szCs w:val="12"/>
            </w:rPr>
          </w:pPr>
          <w:r w:rsidRPr="0047232B">
            <w:rPr>
              <w:rFonts w:ascii="Times" w:hAnsi="Times"/>
              <w:vanish/>
              <w:color w:val="C0C0C0"/>
              <w:sz w:val="12"/>
              <w:szCs w:val="12"/>
            </w:rPr>
            <w:t>Procédure-Instruction-Guide</w:t>
          </w:r>
        </w:p>
      </w:tc>
      <w:tc>
        <w:tcPr>
          <w:tcW w:w="2269" w:type="dxa"/>
          <w:tcBorders>
            <w:top w:val="nil"/>
            <w:bottom w:val="nil"/>
          </w:tcBorders>
          <w:shd w:val="clear" w:color="auto" w:fill="auto"/>
          <w:vAlign w:val="center"/>
        </w:tcPr>
        <w:p w:rsidR="0037531D" w:rsidRPr="0047232B" w:rsidRDefault="0037531D" w:rsidP="0047232B">
          <w:pPr>
            <w:pStyle w:val="En-tte"/>
            <w:jc w:val="center"/>
            <w:rPr>
              <w:rFonts w:ascii="Times" w:hAnsi="Times"/>
              <w:vanish/>
              <w:color w:val="C0C0C0"/>
              <w:sz w:val="12"/>
              <w:szCs w:val="12"/>
            </w:rPr>
          </w:pPr>
          <w:r w:rsidRPr="0047232B">
            <w:rPr>
              <w:rFonts w:ascii="Times" w:hAnsi="Times"/>
              <w:vanish/>
              <w:color w:val="C0C0C0"/>
              <w:sz w:val="12"/>
              <w:szCs w:val="12"/>
            </w:rPr>
            <w:t>R120-QSEP5-rév2</w:t>
          </w:r>
        </w:p>
      </w:tc>
      <w:tc>
        <w:tcPr>
          <w:tcW w:w="1134" w:type="dxa"/>
          <w:tcBorders>
            <w:top w:val="nil"/>
            <w:bottom w:val="nil"/>
          </w:tcBorders>
          <w:shd w:val="clear" w:color="auto" w:fill="auto"/>
          <w:vAlign w:val="center"/>
        </w:tcPr>
        <w:p w:rsidR="0037531D" w:rsidRPr="0047232B" w:rsidRDefault="0037531D" w:rsidP="0047232B">
          <w:pPr>
            <w:pStyle w:val="En-tte"/>
            <w:jc w:val="center"/>
            <w:rPr>
              <w:rFonts w:ascii="Times" w:hAnsi="Times"/>
              <w:sz w:val="12"/>
              <w:szCs w:val="12"/>
            </w:rPr>
          </w:pPr>
        </w:p>
      </w:tc>
    </w:tr>
    <w:tr w:rsidR="0037531D" w:rsidTr="0047232B">
      <w:trPr>
        <w:trHeight w:val="284"/>
      </w:trPr>
      <w:tc>
        <w:tcPr>
          <w:tcW w:w="3828" w:type="dxa"/>
          <w:vMerge/>
          <w:tcBorders>
            <w:left w:val="nil"/>
          </w:tcBorders>
          <w:shd w:val="clear" w:color="auto" w:fill="auto"/>
        </w:tcPr>
        <w:p w:rsidR="0037531D" w:rsidRPr="0047232B" w:rsidRDefault="0037531D" w:rsidP="000519DF">
          <w:pPr>
            <w:pStyle w:val="En-tte"/>
            <w:rPr>
              <w:rFonts w:ascii="Times" w:hAnsi="Times"/>
            </w:rPr>
          </w:pPr>
        </w:p>
      </w:tc>
      <w:tc>
        <w:tcPr>
          <w:tcW w:w="1842" w:type="dxa"/>
          <w:tcBorders>
            <w:top w:val="nil"/>
          </w:tcBorders>
          <w:shd w:val="clear" w:color="auto" w:fill="auto"/>
          <w:vAlign w:val="center"/>
        </w:tcPr>
        <w:p w:rsidR="0037531D" w:rsidRPr="0047232B" w:rsidRDefault="0037531D" w:rsidP="0047232B">
          <w:pPr>
            <w:pStyle w:val="En-tte"/>
            <w:jc w:val="center"/>
            <w:rPr>
              <w:rFonts w:ascii="Times" w:hAnsi="Times"/>
              <w:sz w:val="20"/>
              <w:szCs w:val="20"/>
            </w:rPr>
          </w:pPr>
          <w:r w:rsidRPr="0047232B">
            <w:rPr>
              <w:rFonts w:ascii="Times" w:hAnsi="Times"/>
              <w:sz w:val="20"/>
              <w:szCs w:val="20"/>
            </w:rPr>
            <w:t>Interne</w:t>
          </w:r>
        </w:p>
      </w:tc>
      <w:tc>
        <w:tcPr>
          <w:tcW w:w="1417" w:type="dxa"/>
          <w:tcBorders>
            <w:top w:val="nil"/>
          </w:tcBorders>
          <w:shd w:val="clear" w:color="auto" w:fill="auto"/>
          <w:vAlign w:val="center"/>
        </w:tcPr>
        <w:p w:rsidR="0037531D" w:rsidRPr="0047232B" w:rsidRDefault="0037531D" w:rsidP="0047232B">
          <w:pPr>
            <w:pStyle w:val="En-tte"/>
            <w:jc w:val="center"/>
            <w:rPr>
              <w:rFonts w:ascii="Times" w:hAnsi="Times"/>
              <w:sz w:val="20"/>
              <w:szCs w:val="20"/>
            </w:rPr>
          </w:pPr>
          <w:r w:rsidRPr="0047232B">
            <w:rPr>
              <w:rFonts w:ascii="Times" w:hAnsi="Times"/>
              <w:sz w:val="20"/>
              <w:szCs w:val="20"/>
            </w:rPr>
            <w:t>Instruction</w:t>
          </w:r>
        </w:p>
      </w:tc>
      <w:tc>
        <w:tcPr>
          <w:tcW w:w="2269" w:type="dxa"/>
          <w:tcBorders>
            <w:top w:val="nil"/>
          </w:tcBorders>
          <w:shd w:val="clear" w:color="auto" w:fill="auto"/>
          <w:vAlign w:val="center"/>
        </w:tcPr>
        <w:p w:rsidR="0037531D" w:rsidRPr="0047232B" w:rsidRDefault="0037531D" w:rsidP="0047232B">
          <w:pPr>
            <w:pStyle w:val="En-tte"/>
            <w:jc w:val="center"/>
            <w:rPr>
              <w:rFonts w:ascii="Times" w:hAnsi="Times"/>
              <w:sz w:val="20"/>
              <w:szCs w:val="20"/>
            </w:rPr>
          </w:pPr>
          <w:r w:rsidRPr="0047232B">
            <w:rPr>
              <w:rFonts w:ascii="Times" w:hAnsi="Times"/>
              <w:sz w:val="20"/>
              <w:szCs w:val="20"/>
            </w:rPr>
            <w:t>R100-QI1041-rév0</w:t>
          </w:r>
        </w:p>
      </w:tc>
      <w:tc>
        <w:tcPr>
          <w:tcW w:w="1134" w:type="dxa"/>
          <w:tcBorders>
            <w:top w:val="nil"/>
          </w:tcBorders>
          <w:shd w:val="clear" w:color="auto" w:fill="auto"/>
          <w:vAlign w:val="center"/>
        </w:tcPr>
        <w:p w:rsidR="0037531D" w:rsidRPr="0047232B" w:rsidRDefault="0037531D" w:rsidP="0047232B">
          <w:pPr>
            <w:pStyle w:val="En-tte"/>
            <w:jc w:val="center"/>
            <w:rPr>
              <w:rStyle w:val="Numrodepage"/>
              <w:rFonts w:ascii="Times" w:hAnsi="Times"/>
              <w:b/>
              <w:bCs/>
              <w:sz w:val="20"/>
              <w:szCs w:val="20"/>
            </w:rPr>
          </w:pPr>
          <w:r w:rsidRPr="0047232B">
            <w:rPr>
              <w:rStyle w:val="Numrodepage"/>
              <w:rFonts w:ascii="Times" w:hAnsi="Times"/>
              <w:b/>
              <w:bCs/>
              <w:sz w:val="20"/>
              <w:szCs w:val="20"/>
            </w:rPr>
            <w:fldChar w:fldCharType="begin"/>
          </w:r>
          <w:r w:rsidRPr="0047232B">
            <w:rPr>
              <w:rStyle w:val="Numrodepage"/>
              <w:rFonts w:ascii="Times" w:hAnsi="Times"/>
              <w:b/>
              <w:bCs/>
              <w:sz w:val="20"/>
              <w:szCs w:val="20"/>
            </w:rPr>
            <w:instrText xml:space="preserve"> PAGE </w:instrText>
          </w:r>
          <w:r w:rsidRPr="0047232B">
            <w:rPr>
              <w:rStyle w:val="Numrodepage"/>
              <w:rFonts w:ascii="Times" w:hAnsi="Times"/>
              <w:b/>
              <w:bCs/>
              <w:sz w:val="20"/>
              <w:szCs w:val="20"/>
            </w:rPr>
            <w:fldChar w:fldCharType="separate"/>
          </w:r>
          <w:r w:rsidR="00DF2BA2">
            <w:rPr>
              <w:rStyle w:val="Numrodepage"/>
              <w:rFonts w:ascii="Times" w:hAnsi="Times"/>
              <w:b/>
              <w:bCs/>
              <w:noProof/>
              <w:sz w:val="20"/>
              <w:szCs w:val="20"/>
            </w:rPr>
            <w:t>1</w:t>
          </w:r>
          <w:r w:rsidRPr="0047232B">
            <w:rPr>
              <w:rStyle w:val="Numrodepage"/>
              <w:rFonts w:ascii="Times" w:hAnsi="Times"/>
              <w:b/>
              <w:bCs/>
              <w:sz w:val="20"/>
              <w:szCs w:val="20"/>
            </w:rPr>
            <w:fldChar w:fldCharType="end"/>
          </w:r>
          <w:r w:rsidRPr="0047232B">
            <w:rPr>
              <w:rStyle w:val="Numrodepage"/>
              <w:rFonts w:ascii="Times" w:hAnsi="Times"/>
              <w:b/>
              <w:bCs/>
              <w:sz w:val="20"/>
              <w:szCs w:val="20"/>
            </w:rPr>
            <w:t>/</w:t>
          </w:r>
          <w:r w:rsidRPr="0047232B">
            <w:rPr>
              <w:rStyle w:val="Numrodepage"/>
              <w:rFonts w:ascii="Times" w:hAnsi="Times"/>
              <w:b/>
              <w:bCs/>
              <w:sz w:val="20"/>
              <w:szCs w:val="20"/>
            </w:rPr>
            <w:fldChar w:fldCharType="begin"/>
          </w:r>
          <w:r w:rsidRPr="0047232B">
            <w:rPr>
              <w:rStyle w:val="Numrodepage"/>
              <w:rFonts w:ascii="Times" w:hAnsi="Times"/>
              <w:b/>
              <w:bCs/>
              <w:sz w:val="20"/>
              <w:szCs w:val="20"/>
            </w:rPr>
            <w:instrText xml:space="preserve"> NUMPAGES </w:instrText>
          </w:r>
          <w:r w:rsidRPr="0047232B">
            <w:rPr>
              <w:rStyle w:val="Numrodepage"/>
              <w:rFonts w:ascii="Times" w:hAnsi="Times"/>
              <w:b/>
              <w:bCs/>
              <w:sz w:val="20"/>
              <w:szCs w:val="20"/>
            </w:rPr>
            <w:fldChar w:fldCharType="separate"/>
          </w:r>
          <w:r w:rsidR="00DF2BA2">
            <w:rPr>
              <w:rStyle w:val="Numrodepage"/>
              <w:rFonts w:ascii="Times" w:hAnsi="Times"/>
              <w:b/>
              <w:bCs/>
              <w:noProof/>
              <w:sz w:val="20"/>
              <w:szCs w:val="20"/>
            </w:rPr>
            <w:t>8</w:t>
          </w:r>
          <w:r w:rsidRPr="0047232B">
            <w:rPr>
              <w:rStyle w:val="Numrodepage"/>
              <w:rFonts w:ascii="Times" w:hAnsi="Times"/>
              <w:b/>
              <w:bCs/>
              <w:sz w:val="20"/>
              <w:szCs w:val="20"/>
            </w:rPr>
            <w:fldChar w:fldCharType="end"/>
          </w:r>
        </w:p>
      </w:tc>
    </w:tr>
  </w:tbl>
  <w:p w:rsidR="0037531D" w:rsidRDefault="0037531D" w:rsidP="0037531D">
    <w:r w:rsidRPr="00266EA5">
      <w:rPr>
        <w:vanish/>
        <w:color w:val="C0C0C0"/>
        <w:sz w:val="12"/>
      </w:rPr>
      <w:t>Nom de la direction :</w:t>
    </w:r>
    <w:r>
      <w:rPr>
        <w:rFonts w:ascii="Arial" w:hAnsi="Arial"/>
        <w:vanish/>
        <w:sz w:val="12"/>
      </w:rPr>
      <w:t xml:space="preserve"> </w:t>
    </w:r>
    <w:r w:rsidR="005C2E6F" w:rsidRPr="005C2E6F">
      <w:rPr>
        <w:b/>
        <w:bCs/>
      </w:rPr>
      <w:t>Direction Systèmes Moteurs et Véhicules</w:t>
    </w:r>
  </w:p>
  <w:p w:rsidR="0037531D" w:rsidRDefault="0037531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4394"/>
      <w:gridCol w:w="1276"/>
      <w:gridCol w:w="2410"/>
      <w:gridCol w:w="1134"/>
    </w:tblGrid>
    <w:tr w:rsidR="006D2F7F">
      <w:tblPrEx>
        <w:tblCellMar>
          <w:top w:w="0" w:type="dxa"/>
          <w:bottom w:w="0" w:type="dxa"/>
        </w:tblCellMar>
      </w:tblPrEx>
      <w:trPr>
        <w:cantSplit/>
        <w:trHeight w:val="508"/>
      </w:trPr>
      <w:tc>
        <w:tcPr>
          <w:tcW w:w="1418" w:type="dxa"/>
          <w:tcBorders>
            <w:top w:val="nil"/>
          </w:tcBorders>
        </w:tcPr>
        <w:p w:rsidR="006D2F7F" w:rsidRDefault="00DF2BA2">
          <w:pPr>
            <w:pStyle w:val="En-tte"/>
          </w:pPr>
          <w:r>
            <w:rPr>
              <w:noProof/>
            </w:rPr>
            <w:drawing>
              <wp:inline distT="0" distB="0" distL="0" distR="0">
                <wp:extent cx="762000" cy="647700"/>
                <wp:effectExtent l="0" t="0" r="0" b="0"/>
                <wp:docPr id="26" name="Image 26" descr="Ble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Ble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6D2F7F" w:rsidRDefault="006D2F7F">
          <w:pPr>
            <w:pStyle w:val="En-tte"/>
            <w:spacing w:after="60"/>
            <w:jc w:val="center"/>
            <w:rPr>
              <w:b/>
            </w:rPr>
          </w:pPr>
          <w:r>
            <w:rPr>
              <w:b/>
            </w:rPr>
            <w:t>DIRECTION DE RECHERCHE</w:t>
          </w:r>
        </w:p>
        <w:p w:rsidR="006D2F7F" w:rsidRDefault="006D2F7F">
          <w:pPr>
            <w:pStyle w:val="En-tte"/>
            <w:spacing w:after="60"/>
            <w:jc w:val="center"/>
            <w:rPr>
              <w:b/>
            </w:rPr>
          </w:pPr>
          <w:r>
            <w:rPr>
              <w:b/>
            </w:rPr>
            <w:t>TECHNIQUES D'APPLICATIONS ENERGETIQUES</w:t>
          </w:r>
        </w:p>
      </w:tc>
      <w:tc>
        <w:tcPr>
          <w:tcW w:w="4820" w:type="dxa"/>
          <w:gridSpan w:val="3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pct40" w:color="auto" w:fill="FFFFFF"/>
          <w:vAlign w:val="center"/>
        </w:tcPr>
        <w:p w:rsidR="006D2F7F" w:rsidRDefault="006D2F7F">
          <w:pPr>
            <w:pStyle w:val="En-tte"/>
            <w:jc w:val="center"/>
            <w:rPr>
              <w:b/>
              <w:color w:val="FFFFFF"/>
            </w:rPr>
          </w:pPr>
          <w:r>
            <w:rPr>
              <w:b/>
              <w:color w:val="FFFFFF"/>
            </w:rPr>
            <w:t>Référentiel QUALITÉ</w:t>
          </w:r>
        </w:p>
      </w:tc>
    </w:tr>
    <w:tr w:rsidR="006D2F7F">
      <w:tblPrEx>
        <w:tblCellMar>
          <w:top w:w="0" w:type="dxa"/>
          <w:bottom w:w="0" w:type="dxa"/>
        </w:tblCellMar>
      </w:tblPrEx>
      <w:trPr>
        <w:cantSplit/>
        <w:trHeight w:val="345"/>
      </w:trPr>
      <w:tc>
        <w:tcPr>
          <w:tcW w:w="5812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6D2F7F" w:rsidRDefault="006D2F7F">
          <w:pPr>
            <w:pStyle w:val="En-tte"/>
            <w:rPr>
              <w:sz w:val="20"/>
            </w:rPr>
          </w:pPr>
          <w:r>
            <w:rPr>
              <w:sz w:val="20"/>
            </w:rPr>
            <w:t>titre du document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6D2F7F" w:rsidRDefault="006D2F7F">
          <w:pPr>
            <w:pStyle w:val="En-tte"/>
            <w:jc w:val="center"/>
            <w:rPr>
              <w:sz w:val="20"/>
            </w:rPr>
          </w:pPr>
          <w:r>
            <w:rPr>
              <w:sz w:val="20"/>
            </w:rPr>
            <w:t xml:space="preserve">type 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6D2F7F" w:rsidRDefault="006D2F7F">
          <w:pPr>
            <w:pStyle w:val="En-tte"/>
            <w:jc w:val="center"/>
            <w:rPr>
              <w:sz w:val="20"/>
            </w:rPr>
          </w:pPr>
          <w:r>
            <w:rPr>
              <w:sz w:val="20"/>
            </w:rPr>
            <w:t>n° d'identification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6D2F7F" w:rsidRDefault="006D2F7F">
          <w:pPr>
            <w:pStyle w:val="En-tte"/>
            <w:jc w:val="center"/>
            <w:rPr>
              <w:sz w:val="20"/>
            </w:rPr>
          </w:pPr>
          <w:r>
            <w:rPr>
              <w:sz w:val="20"/>
            </w:rPr>
            <w:t>page</w:t>
          </w:r>
        </w:p>
      </w:tc>
    </w:tr>
    <w:tr w:rsidR="006D2F7F">
      <w:tblPrEx>
        <w:tblCellMar>
          <w:top w:w="0" w:type="dxa"/>
          <w:bottom w:w="0" w:type="dxa"/>
        </w:tblCellMar>
      </w:tblPrEx>
      <w:trPr>
        <w:cantSplit/>
        <w:trHeight w:val="446"/>
      </w:trPr>
      <w:tc>
        <w:tcPr>
          <w:tcW w:w="5812" w:type="dxa"/>
          <w:gridSpan w:val="2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D2F7F" w:rsidRDefault="00595A79">
          <w:pPr>
            <w:pStyle w:val="En-tte"/>
            <w:rPr>
              <w:rFonts w:ascii="Times" w:hAnsi="Times"/>
              <w:b/>
            </w:rPr>
          </w:pPr>
          <w:r>
            <w:rPr>
              <w:rFonts w:ascii="Times" w:hAnsi="Times"/>
              <w:b/>
            </w:rPr>
            <w:t>Créer</w:t>
          </w:r>
          <w:r w:rsidR="000D177F">
            <w:rPr>
              <w:rFonts w:ascii="Times" w:hAnsi="Times"/>
              <w:b/>
            </w:rPr>
            <w:t xml:space="preserve"> un Ordre de Travail d</w:t>
          </w:r>
          <w:r w:rsidR="00D418B6">
            <w:rPr>
              <w:rFonts w:ascii="Times" w:hAnsi="Times"/>
              <w:b/>
            </w:rPr>
            <w:t>ans COSWIN</w:t>
          </w:r>
        </w:p>
      </w:tc>
      <w:tc>
        <w:tcPr>
          <w:tcW w:w="1276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D2F7F" w:rsidRDefault="006D2F7F">
          <w:pPr>
            <w:pStyle w:val="En-tte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Instruction</w:t>
          </w:r>
        </w:p>
      </w:tc>
      <w:tc>
        <w:tcPr>
          <w:tcW w:w="2410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D2F7F" w:rsidRDefault="006D2F7F">
          <w:pPr>
            <w:pStyle w:val="En-tte"/>
            <w:ind w:left="-70" w:right="-70"/>
            <w:jc w:val="center"/>
            <w:rPr>
              <w:b/>
            </w:rPr>
          </w:pPr>
          <w:r>
            <w:rPr>
              <w:b/>
            </w:rPr>
            <w:t>R100-QI</w:t>
          </w:r>
        </w:p>
      </w:tc>
      <w:tc>
        <w:tcPr>
          <w:tcW w:w="1134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D2F7F" w:rsidRDefault="006D2F7F">
          <w:pPr>
            <w:pStyle w:val="En-tte"/>
            <w:jc w:val="center"/>
          </w:pPr>
          <w:r>
            <w:fldChar w:fldCharType="begin"/>
          </w:r>
          <w:r>
            <w:instrText xml:space="preserve">PAGE </w:instrText>
          </w:r>
          <w:r>
            <w:fldChar w:fldCharType="separate"/>
          </w:r>
          <w:r w:rsidR="005C6EC3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5C6EC3">
            <w:rPr>
              <w:rStyle w:val="Numrodepage"/>
              <w:noProof/>
            </w:rPr>
            <w:t>8</w:t>
          </w:r>
          <w:r>
            <w:rPr>
              <w:rStyle w:val="Numrodepage"/>
            </w:rPr>
            <w:fldChar w:fldCharType="end"/>
          </w:r>
        </w:p>
      </w:tc>
    </w:tr>
  </w:tbl>
  <w:p w:rsidR="006D2F7F" w:rsidRDefault="006D2F7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8D6B52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9B4200"/>
    <w:multiLevelType w:val="hybridMultilevel"/>
    <w:tmpl w:val="48D6C16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034747"/>
    <w:multiLevelType w:val="hybridMultilevel"/>
    <w:tmpl w:val="762CD90A"/>
    <w:lvl w:ilvl="0" w:tplc="040C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5A8F6ED7"/>
    <w:multiLevelType w:val="hybridMultilevel"/>
    <w:tmpl w:val="215E896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8C"/>
    <w:rsid w:val="00033705"/>
    <w:rsid w:val="00040D9A"/>
    <w:rsid w:val="000519DF"/>
    <w:rsid w:val="00063A3F"/>
    <w:rsid w:val="00072F46"/>
    <w:rsid w:val="0007651D"/>
    <w:rsid w:val="00093FC6"/>
    <w:rsid w:val="00094ED8"/>
    <w:rsid w:val="000A017A"/>
    <w:rsid w:val="000B4412"/>
    <w:rsid w:val="000D177F"/>
    <w:rsid w:val="000F37B3"/>
    <w:rsid w:val="0010129A"/>
    <w:rsid w:val="001069A8"/>
    <w:rsid w:val="001073C2"/>
    <w:rsid w:val="00113FB5"/>
    <w:rsid w:val="00133E67"/>
    <w:rsid w:val="00156071"/>
    <w:rsid w:val="00185210"/>
    <w:rsid w:val="0019093C"/>
    <w:rsid w:val="002452D3"/>
    <w:rsid w:val="0024723E"/>
    <w:rsid w:val="00247D48"/>
    <w:rsid w:val="00253650"/>
    <w:rsid w:val="00280979"/>
    <w:rsid w:val="00280B79"/>
    <w:rsid w:val="002908DC"/>
    <w:rsid w:val="002A6EF0"/>
    <w:rsid w:val="002C76E1"/>
    <w:rsid w:val="002E41E2"/>
    <w:rsid w:val="00306296"/>
    <w:rsid w:val="00310675"/>
    <w:rsid w:val="00321887"/>
    <w:rsid w:val="003321C1"/>
    <w:rsid w:val="00336EFF"/>
    <w:rsid w:val="00340CF7"/>
    <w:rsid w:val="003429E4"/>
    <w:rsid w:val="00364629"/>
    <w:rsid w:val="00367775"/>
    <w:rsid w:val="0037531D"/>
    <w:rsid w:val="003A5019"/>
    <w:rsid w:val="003B52C9"/>
    <w:rsid w:val="003B5CEB"/>
    <w:rsid w:val="0042006F"/>
    <w:rsid w:val="004405ED"/>
    <w:rsid w:val="00442D56"/>
    <w:rsid w:val="0046158F"/>
    <w:rsid w:val="004719AC"/>
    <w:rsid w:val="004722C0"/>
    <w:rsid w:val="0047232B"/>
    <w:rsid w:val="004806D7"/>
    <w:rsid w:val="004A3363"/>
    <w:rsid w:val="004B4A82"/>
    <w:rsid w:val="004D7F5F"/>
    <w:rsid w:val="004E2198"/>
    <w:rsid w:val="004E69A8"/>
    <w:rsid w:val="00500493"/>
    <w:rsid w:val="00510A65"/>
    <w:rsid w:val="00511457"/>
    <w:rsid w:val="005263EB"/>
    <w:rsid w:val="0054130E"/>
    <w:rsid w:val="0055058B"/>
    <w:rsid w:val="00586E11"/>
    <w:rsid w:val="005878BD"/>
    <w:rsid w:val="00591C16"/>
    <w:rsid w:val="00595A79"/>
    <w:rsid w:val="00596250"/>
    <w:rsid w:val="005C2E6F"/>
    <w:rsid w:val="005C6EC3"/>
    <w:rsid w:val="005D1319"/>
    <w:rsid w:val="005E0247"/>
    <w:rsid w:val="00607F90"/>
    <w:rsid w:val="006117A4"/>
    <w:rsid w:val="00612EB9"/>
    <w:rsid w:val="00616C21"/>
    <w:rsid w:val="00620148"/>
    <w:rsid w:val="0064006E"/>
    <w:rsid w:val="00694ADD"/>
    <w:rsid w:val="006A25CF"/>
    <w:rsid w:val="006D0D83"/>
    <w:rsid w:val="006D23CB"/>
    <w:rsid w:val="006D2897"/>
    <w:rsid w:val="006D2F7F"/>
    <w:rsid w:val="006E0C92"/>
    <w:rsid w:val="007370AB"/>
    <w:rsid w:val="0074396E"/>
    <w:rsid w:val="00746FE6"/>
    <w:rsid w:val="007B0002"/>
    <w:rsid w:val="007C7D02"/>
    <w:rsid w:val="007E5FB0"/>
    <w:rsid w:val="007E7A6B"/>
    <w:rsid w:val="00801121"/>
    <w:rsid w:val="008211BC"/>
    <w:rsid w:val="00823629"/>
    <w:rsid w:val="00837FBB"/>
    <w:rsid w:val="00843991"/>
    <w:rsid w:val="00864949"/>
    <w:rsid w:val="0089555D"/>
    <w:rsid w:val="008B023C"/>
    <w:rsid w:val="008E55BA"/>
    <w:rsid w:val="008E6D92"/>
    <w:rsid w:val="008F2C80"/>
    <w:rsid w:val="008F4196"/>
    <w:rsid w:val="00904229"/>
    <w:rsid w:val="00914814"/>
    <w:rsid w:val="00921001"/>
    <w:rsid w:val="0095384E"/>
    <w:rsid w:val="00980631"/>
    <w:rsid w:val="009A49A8"/>
    <w:rsid w:val="009A5C54"/>
    <w:rsid w:val="009C53DD"/>
    <w:rsid w:val="009E5691"/>
    <w:rsid w:val="009F6E46"/>
    <w:rsid w:val="00A01B70"/>
    <w:rsid w:val="00A17D7E"/>
    <w:rsid w:val="00A369B0"/>
    <w:rsid w:val="00A73F4D"/>
    <w:rsid w:val="00A87972"/>
    <w:rsid w:val="00AD48C8"/>
    <w:rsid w:val="00B27F1B"/>
    <w:rsid w:val="00B33F4D"/>
    <w:rsid w:val="00B516BB"/>
    <w:rsid w:val="00B57E0B"/>
    <w:rsid w:val="00B63285"/>
    <w:rsid w:val="00B67E55"/>
    <w:rsid w:val="00BC2C45"/>
    <w:rsid w:val="00BD489B"/>
    <w:rsid w:val="00BD5130"/>
    <w:rsid w:val="00BD701C"/>
    <w:rsid w:val="00C02602"/>
    <w:rsid w:val="00C23A72"/>
    <w:rsid w:val="00C273EC"/>
    <w:rsid w:val="00C35596"/>
    <w:rsid w:val="00C753DF"/>
    <w:rsid w:val="00CD1548"/>
    <w:rsid w:val="00CD4C4D"/>
    <w:rsid w:val="00D064E9"/>
    <w:rsid w:val="00D17BE2"/>
    <w:rsid w:val="00D418B6"/>
    <w:rsid w:val="00D7133B"/>
    <w:rsid w:val="00D92DFE"/>
    <w:rsid w:val="00D94415"/>
    <w:rsid w:val="00D9697D"/>
    <w:rsid w:val="00DA5540"/>
    <w:rsid w:val="00DB51A8"/>
    <w:rsid w:val="00DB794B"/>
    <w:rsid w:val="00DC4E30"/>
    <w:rsid w:val="00DF128C"/>
    <w:rsid w:val="00DF2BA2"/>
    <w:rsid w:val="00E13145"/>
    <w:rsid w:val="00E1765A"/>
    <w:rsid w:val="00E30FC1"/>
    <w:rsid w:val="00E834C6"/>
    <w:rsid w:val="00E86938"/>
    <w:rsid w:val="00EA6F64"/>
    <w:rsid w:val="00F068B0"/>
    <w:rsid w:val="00F06C46"/>
    <w:rsid w:val="00F1472C"/>
    <w:rsid w:val="00F22658"/>
    <w:rsid w:val="00F32286"/>
    <w:rsid w:val="00F35B27"/>
    <w:rsid w:val="00F36B8C"/>
    <w:rsid w:val="00F715E7"/>
    <w:rsid w:val="00F96F13"/>
    <w:rsid w:val="00FA3B39"/>
    <w:rsid w:val="00FB27A6"/>
    <w:rsid w:val="00FB3EF9"/>
    <w:rsid w:val="00FB6AEA"/>
    <w:rsid w:val="00FC1393"/>
    <w:rsid w:val="00FD264D"/>
    <w:rsid w:val="00FD6CFD"/>
    <w:rsid w:val="00FE6246"/>
    <w:rsid w:val="00FE70C1"/>
    <w:rsid w:val="00FF12D8"/>
    <w:rsid w:val="00FF5DF8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color w:val="000000"/>
      <w:sz w:val="24"/>
      <w:szCs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tabs>
        <w:tab w:val="num" w:leader="none" w:pos="432"/>
      </w:tabs>
      <w:spacing w:before="120" w:after="120"/>
      <w:ind w:left="0" w:firstLine="0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autoRedefine/>
    <w:qFormat/>
    <w:rsid w:val="00B67E55"/>
    <w:pPr>
      <w:spacing w:before="120" w:after="120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120" w:after="120"/>
      <w:ind w:left="0" w:firstLine="0"/>
      <w:outlineLvl w:val="2"/>
    </w:pPr>
  </w:style>
  <w:style w:type="paragraph" w:styleId="Titre4">
    <w:name w:val="heading 4"/>
    <w:basedOn w:val="Normal"/>
    <w:next w:val="Normal"/>
    <w:qFormat/>
    <w:pPr>
      <w:keepNext/>
      <w:keepLines/>
      <w:numPr>
        <w:ilvl w:val="3"/>
        <w:numId w:val="1"/>
      </w:numPr>
      <w:spacing w:before="240" w:after="120" w:line="280" w:lineRule="atLeast"/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240" w:after="120" w:line="280" w:lineRule="atLeast"/>
      <w:outlineLvl w:val="5"/>
    </w:pPr>
    <w:rPr>
      <w:i/>
      <w:iCs/>
      <w:u w:val="single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outlineLvl w:val="6"/>
    </w:pPr>
    <w:rPr>
      <w:i/>
      <w:iCs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iCs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puce1">
    <w:name w:val="puce 1"/>
    <w:basedOn w:val="Normal"/>
    <w:pPr>
      <w:ind w:left="708"/>
    </w:pPr>
  </w:style>
  <w:style w:type="paragraph" w:customStyle="1" w:styleId="puce2">
    <w:name w:val="puce 2"/>
    <w:basedOn w:val="Normal"/>
    <w:pPr>
      <w:ind w:left="1416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rodepage">
    <w:name w:val="page number"/>
    <w:basedOn w:val="Policepardfaut"/>
  </w:style>
  <w:style w:type="paragraph" w:styleId="TM2">
    <w:name w:val="toc 2"/>
    <w:basedOn w:val="Normal"/>
    <w:next w:val="Normal"/>
    <w:autoRedefine/>
    <w:semiHidden/>
    <w:pPr>
      <w:tabs>
        <w:tab w:val="left" w:pos="720"/>
        <w:tab w:val="right" w:leader="dot" w:pos="9572"/>
      </w:tabs>
      <w:ind w:left="238"/>
    </w:pPr>
  </w:style>
  <w:style w:type="paragraph" w:styleId="TM1">
    <w:name w:val="toc 1"/>
    <w:basedOn w:val="Normal"/>
    <w:next w:val="Normal"/>
    <w:autoRedefine/>
    <w:semiHidden/>
    <w:pPr>
      <w:tabs>
        <w:tab w:val="left" w:pos="480"/>
        <w:tab w:val="right" w:leader="dot" w:pos="9570"/>
      </w:tabs>
    </w:pPr>
  </w:style>
  <w:style w:type="paragraph" w:styleId="Corpsdetexte">
    <w:name w:val="Body Text"/>
    <w:basedOn w:val="Normal"/>
    <w:autoRedefine/>
    <w:pPr>
      <w:ind w:left="708"/>
    </w:pPr>
  </w:style>
  <w:style w:type="paragraph" w:styleId="Corpsdetexte2">
    <w:name w:val="Body Text 2"/>
    <w:basedOn w:val="Normal"/>
    <w:autoRedefine/>
    <w:pPr>
      <w:jc w:val="center"/>
    </w:pPr>
    <w:rPr>
      <w:i/>
      <w:iCs/>
      <w:sz w:val="14"/>
      <w:szCs w:val="14"/>
    </w:rPr>
  </w:style>
  <w:style w:type="paragraph" w:styleId="TM3">
    <w:name w:val="toc 3"/>
    <w:basedOn w:val="Normal"/>
    <w:next w:val="Normal"/>
    <w:autoRedefine/>
    <w:semiHidden/>
    <w:pPr>
      <w:tabs>
        <w:tab w:val="left" w:pos="1200"/>
        <w:tab w:val="right" w:leader="dot" w:pos="9570"/>
      </w:tabs>
      <w:ind w:left="480"/>
    </w:pPr>
    <w:rPr>
      <w:noProof/>
    </w:rPr>
  </w:style>
  <w:style w:type="paragraph" w:styleId="Corpsdetexte3">
    <w:name w:val="Body Text 3"/>
    <w:basedOn w:val="Normal"/>
    <w:rPr>
      <w:i/>
      <w:iCs/>
    </w:rPr>
  </w:style>
  <w:style w:type="paragraph" w:customStyle="1" w:styleId="Titre1serr">
    <w:name w:val="Titre 1 serré"/>
    <w:basedOn w:val="Titre1"/>
    <w:pPr>
      <w:tabs>
        <w:tab w:val="num" w:pos="432"/>
      </w:tabs>
    </w:pPr>
  </w:style>
  <w:style w:type="paragraph" w:customStyle="1" w:styleId="Titresimple">
    <w:name w:val="Titre simple"/>
    <w:basedOn w:val="Normal"/>
    <w:autoRedefine/>
    <w:pPr>
      <w:jc w:val="center"/>
    </w:pPr>
    <w:rPr>
      <w:b/>
      <w:bCs/>
    </w:rPr>
  </w:style>
  <w:style w:type="paragraph" w:customStyle="1" w:styleId="Corpsdetitresimple">
    <w:name w:val="Corps de titre simple"/>
    <w:basedOn w:val="Normal"/>
    <w:pPr>
      <w:jc w:val="left"/>
    </w:pPr>
    <w:rPr>
      <w:b/>
      <w:bCs/>
    </w:rPr>
  </w:style>
  <w:style w:type="paragraph" w:styleId="Textedebulles">
    <w:name w:val="Balloon Text"/>
    <w:basedOn w:val="Normal"/>
    <w:semiHidden/>
    <w:rsid w:val="0030629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D17BE2"/>
    <w:pPr>
      <w:ind w:left="284"/>
    </w:pPr>
    <w:rPr>
      <w:b/>
      <w:bCs/>
    </w:rPr>
  </w:style>
  <w:style w:type="paragraph" w:styleId="Retraitcorpsdetexte2">
    <w:name w:val="Body Text Indent 2"/>
    <w:basedOn w:val="Normal"/>
    <w:rsid w:val="00D064E9"/>
    <w:pPr>
      <w:ind w:left="284"/>
      <w:jc w:val="left"/>
    </w:pPr>
  </w:style>
  <w:style w:type="character" w:styleId="Lienhypertexte">
    <w:name w:val="Hyperlink"/>
    <w:rsid w:val="0019093C"/>
    <w:rPr>
      <w:color w:val="0000FF"/>
      <w:u w:val="single"/>
    </w:rPr>
  </w:style>
  <w:style w:type="character" w:customStyle="1" w:styleId="securite1">
    <w:name w:val="securite1"/>
    <w:rsid w:val="00C753DF"/>
    <w:rPr>
      <w:rFonts w:ascii="Arial" w:hAnsi="Arial" w:cs="Arial" w:hint="default"/>
      <w:b/>
      <w:bCs/>
      <w:i w:val="0"/>
      <w:iCs w:val="0"/>
      <w:smallCaps/>
      <w:color w:val="000000"/>
      <w:sz w:val="21"/>
      <w:szCs w:val="21"/>
      <w:shd w:val="clear" w:color="auto" w:fill="EEEEEE"/>
    </w:rPr>
  </w:style>
  <w:style w:type="paragraph" w:styleId="Titre">
    <w:name w:val="Title"/>
    <w:basedOn w:val="Normal"/>
    <w:qFormat/>
    <w:rsid w:val="0037531D"/>
    <w:pPr>
      <w:jc w:val="center"/>
    </w:pPr>
    <w:rPr>
      <w:rFonts w:ascii="Times" w:hAnsi="Times"/>
      <w:b/>
      <w:sz w:val="28"/>
      <w:szCs w:val="28"/>
    </w:rPr>
  </w:style>
  <w:style w:type="table" w:styleId="Grilledutableau">
    <w:name w:val="Table Grid"/>
    <w:basedOn w:val="TableauNormal"/>
    <w:rsid w:val="0037531D"/>
    <w:rPr>
      <w:rFonts w:ascii="Times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color w:val="000000"/>
      <w:sz w:val="24"/>
      <w:szCs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tabs>
        <w:tab w:val="num" w:leader="none" w:pos="432"/>
      </w:tabs>
      <w:spacing w:before="120" w:after="120"/>
      <w:ind w:left="0" w:firstLine="0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autoRedefine/>
    <w:qFormat/>
    <w:rsid w:val="00B67E55"/>
    <w:pPr>
      <w:spacing w:before="120" w:after="120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120" w:after="120"/>
      <w:ind w:left="0" w:firstLine="0"/>
      <w:outlineLvl w:val="2"/>
    </w:pPr>
  </w:style>
  <w:style w:type="paragraph" w:styleId="Titre4">
    <w:name w:val="heading 4"/>
    <w:basedOn w:val="Normal"/>
    <w:next w:val="Normal"/>
    <w:qFormat/>
    <w:pPr>
      <w:keepNext/>
      <w:keepLines/>
      <w:numPr>
        <w:ilvl w:val="3"/>
        <w:numId w:val="1"/>
      </w:numPr>
      <w:spacing w:before="240" w:after="120" w:line="280" w:lineRule="atLeast"/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240" w:after="120" w:line="280" w:lineRule="atLeast"/>
      <w:outlineLvl w:val="5"/>
    </w:pPr>
    <w:rPr>
      <w:i/>
      <w:iCs/>
      <w:u w:val="single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outlineLvl w:val="6"/>
    </w:pPr>
    <w:rPr>
      <w:i/>
      <w:iCs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iCs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puce1">
    <w:name w:val="puce 1"/>
    <w:basedOn w:val="Normal"/>
    <w:pPr>
      <w:ind w:left="708"/>
    </w:pPr>
  </w:style>
  <w:style w:type="paragraph" w:customStyle="1" w:styleId="puce2">
    <w:name w:val="puce 2"/>
    <w:basedOn w:val="Normal"/>
    <w:pPr>
      <w:ind w:left="1416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rodepage">
    <w:name w:val="page number"/>
    <w:basedOn w:val="Policepardfaut"/>
  </w:style>
  <w:style w:type="paragraph" w:styleId="TM2">
    <w:name w:val="toc 2"/>
    <w:basedOn w:val="Normal"/>
    <w:next w:val="Normal"/>
    <w:autoRedefine/>
    <w:semiHidden/>
    <w:pPr>
      <w:tabs>
        <w:tab w:val="left" w:pos="720"/>
        <w:tab w:val="right" w:leader="dot" w:pos="9572"/>
      </w:tabs>
      <w:ind w:left="238"/>
    </w:pPr>
  </w:style>
  <w:style w:type="paragraph" w:styleId="TM1">
    <w:name w:val="toc 1"/>
    <w:basedOn w:val="Normal"/>
    <w:next w:val="Normal"/>
    <w:autoRedefine/>
    <w:semiHidden/>
    <w:pPr>
      <w:tabs>
        <w:tab w:val="left" w:pos="480"/>
        <w:tab w:val="right" w:leader="dot" w:pos="9570"/>
      </w:tabs>
    </w:pPr>
  </w:style>
  <w:style w:type="paragraph" w:styleId="Corpsdetexte">
    <w:name w:val="Body Text"/>
    <w:basedOn w:val="Normal"/>
    <w:autoRedefine/>
    <w:pPr>
      <w:ind w:left="708"/>
    </w:pPr>
  </w:style>
  <w:style w:type="paragraph" w:styleId="Corpsdetexte2">
    <w:name w:val="Body Text 2"/>
    <w:basedOn w:val="Normal"/>
    <w:autoRedefine/>
    <w:pPr>
      <w:jc w:val="center"/>
    </w:pPr>
    <w:rPr>
      <w:i/>
      <w:iCs/>
      <w:sz w:val="14"/>
      <w:szCs w:val="14"/>
    </w:rPr>
  </w:style>
  <w:style w:type="paragraph" w:styleId="TM3">
    <w:name w:val="toc 3"/>
    <w:basedOn w:val="Normal"/>
    <w:next w:val="Normal"/>
    <w:autoRedefine/>
    <w:semiHidden/>
    <w:pPr>
      <w:tabs>
        <w:tab w:val="left" w:pos="1200"/>
        <w:tab w:val="right" w:leader="dot" w:pos="9570"/>
      </w:tabs>
      <w:ind w:left="480"/>
    </w:pPr>
    <w:rPr>
      <w:noProof/>
    </w:rPr>
  </w:style>
  <w:style w:type="paragraph" w:styleId="Corpsdetexte3">
    <w:name w:val="Body Text 3"/>
    <w:basedOn w:val="Normal"/>
    <w:rPr>
      <w:i/>
      <w:iCs/>
    </w:rPr>
  </w:style>
  <w:style w:type="paragraph" w:customStyle="1" w:styleId="Titre1serr">
    <w:name w:val="Titre 1 serré"/>
    <w:basedOn w:val="Titre1"/>
    <w:pPr>
      <w:tabs>
        <w:tab w:val="num" w:pos="432"/>
      </w:tabs>
    </w:pPr>
  </w:style>
  <w:style w:type="paragraph" w:customStyle="1" w:styleId="Titresimple">
    <w:name w:val="Titre simple"/>
    <w:basedOn w:val="Normal"/>
    <w:autoRedefine/>
    <w:pPr>
      <w:jc w:val="center"/>
    </w:pPr>
    <w:rPr>
      <w:b/>
      <w:bCs/>
    </w:rPr>
  </w:style>
  <w:style w:type="paragraph" w:customStyle="1" w:styleId="Corpsdetitresimple">
    <w:name w:val="Corps de titre simple"/>
    <w:basedOn w:val="Normal"/>
    <w:pPr>
      <w:jc w:val="left"/>
    </w:pPr>
    <w:rPr>
      <w:b/>
      <w:bCs/>
    </w:rPr>
  </w:style>
  <w:style w:type="paragraph" w:styleId="Textedebulles">
    <w:name w:val="Balloon Text"/>
    <w:basedOn w:val="Normal"/>
    <w:semiHidden/>
    <w:rsid w:val="0030629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D17BE2"/>
    <w:pPr>
      <w:ind w:left="284"/>
    </w:pPr>
    <w:rPr>
      <w:b/>
      <w:bCs/>
    </w:rPr>
  </w:style>
  <w:style w:type="paragraph" w:styleId="Retraitcorpsdetexte2">
    <w:name w:val="Body Text Indent 2"/>
    <w:basedOn w:val="Normal"/>
    <w:rsid w:val="00D064E9"/>
    <w:pPr>
      <w:ind w:left="284"/>
      <w:jc w:val="left"/>
    </w:pPr>
  </w:style>
  <w:style w:type="character" w:styleId="Lienhypertexte">
    <w:name w:val="Hyperlink"/>
    <w:rsid w:val="0019093C"/>
    <w:rPr>
      <w:color w:val="0000FF"/>
      <w:u w:val="single"/>
    </w:rPr>
  </w:style>
  <w:style w:type="character" w:customStyle="1" w:styleId="securite1">
    <w:name w:val="securite1"/>
    <w:rsid w:val="00C753DF"/>
    <w:rPr>
      <w:rFonts w:ascii="Arial" w:hAnsi="Arial" w:cs="Arial" w:hint="default"/>
      <w:b/>
      <w:bCs/>
      <w:i w:val="0"/>
      <w:iCs w:val="0"/>
      <w:smallCaps/>
      <w:color w:val="000000"/>
      <w:sz w:val="21"/>
      <w:szCs w:val="21"/>
      <w:shd w:val="clear" w:color="auto" w:fill="EEEEEE"/>
    </w:rPr>
  </w:style>
  <w:style w:type="paragraph" w:styleId="Titre">
    <w:name w:val="Title"/>
    <w:basedOn w:val="Normal"/>
    <w:qFormat/>
    <w:rsid w:val="0037531D"/>
    <w:pPr>
      <w:jc w:val="center"/>
    </w:pPr>
    <w:rPr>
      <w:rFonts w:ascii="Times" w:hAnsi="Times"/>
      <w:b/>
      <w:sz w:val="28"/>
      <w:szCs w:val="28"/>
    </w:rPr>
  </w:style>
  <w:style w:type="table" w:styleId="Grilledutableau">
    <w:name w:val="Table Grid"/>
    <w:basedOn w:val="TableauNormal"/>
    <w:rsid w:val="0037531D"/>
    <w:rPr>
      <w:rFonts w:ascii="Times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\QUALITE\DQAI\Doc%20qualit&#233;\Mod&#232;le%20de%20proc&#233;dure%20(Annexe%20D060-QSEP0)25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de procédure (Annexe D060-QSEP0)25.dot</Template>
  <TotalTime>0</TotalTime>
  <Pages>8</Pages>
  <Words>1155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But de la procédure : </vt:lpstr>
    </vt:vector>
  </TitlesOfParts>
  <Company>IFP</Company>
  <LinksUpToDate>false</LinksUpToDate>
  <CharactersWithSpaces>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But de la procédure :</dc:title>
  <dc:creator>doziere</dc:creator>
  <cp:lastModifiedBy>DAYDE Laurent</cp:lastModifiedBy>
  <cp:revision>2</cp:revision>
  <cp:lastPrinted>2008-02-29T10:52:00Z</cp:lastPrinted>
  <dcterms:created xsi:type="dcterms:W3CDTF">2019-04-16T13:18:00Z</dcterms:created>
  <dcterms:modified xsi:type="dcterms:W3CDTF">2019-04-16T13:18:00Z</dcterms:modified>
</cp:coreProperties>
</file>